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AEA3" w14:textId="0D9100D0" w:rsidR="00090915" w:rsidRPr="000B2736" w:rsidRDefault="000B2736" w:rsidP="000B2736">
      <w:pPr>
        <w:pStyle w:val="Heading1"/>
      </w:pPr>
      <w:r w:rsidRPr="000B2736">
        <w:t xml:space="preserve">Module </w:t>
      </w:r>
      <w:r w:rsidR="00F17BE4">
        <w:t>6</w:t>
      </w:r>
      <w:r w:rsidRPr="000B2736">
        <w:t xml:space="preserve"> </w:t>
      </w:r>
      <w:r w:rsidR="00650C62">
        <w:t>Aliasing and Reconstruction</w:t>
      </w:r>
    </w:p>
    <w:p w14:paraId="32D808C6" w14:textId="77777777" w:rsidR="003D3143" w:rsidRDefault="003D3143" w:rsidP="00122C63"/>
    <w:p w14:paraId="35556C23" w14:textId="259838CC" w:rsidR="001A6B42" w:rsidRPr="00C128B0" w:rsidRDefault="00445FDD" w:rsidP="001A6B42">
      <w:pPr>
        <w:pStyle w:val="Heading2"/>
      </w:pPr>
      <w:r>
        <w:t>Aliases</w:t>
      </w:r>
    </w:p>
    <w:p w14:paraId="6765DCC8" w14:textId="602DFC64" w:rsidR="00445FDD" w:rsidRDefault="00093E8B" w:rsidP="00662729">
      <w:r w:rsidRPr="00341D08">
        <w:t>Sampled signals originating from different continuous-time signals can be indistinguishable from each other (their sequences are identical).</w:t>
      </w:r>
      <w:r w:rsidR="00F73E5B">
        <w:t xml:space="preserve"> </w:t>
      </w:r>
      <w:r w:rsidR="00445FDD" w:rsidRPr="00D62B00">
        <w:t>Signals that have the sa</w:t>
      </w:r>
      <w:r w:rsidR="00445FDD">
        <w:t xml:space="preserve">me sequence are called aliases. </w:t>
      </w:r>
      <w:r w:rsidR="00445FDD" w:rsidRPr="00946258">
        <w:t xml:space="preserve">Consider the two signals </w:t>
      </w:r>
      <w:r w:rsidR="00FF5507" w:rsidRPr="00FF5507">
        <w:rPr>
          <w:position w:val="-14"/>
        </w:rPr>
        <w:object w:dxaOrig="1880" w:dyaOrig="400" w14:anchorId="11860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12" type="#_x0000_t75" style="width:93.75pt;height:20.25pt" o:ole="">
            <v:imagedata r:id="rId7" o:title=""/>
          </v:shape>
          <o:OLEObject Type="Embed" ProgID="Equation.DSMT4" ShapeID="_x0000_i1812" DrawAspect="Content" ObjectID="_1802257127" r:id="rId8"/>
        </w:object>
      </w:r>
      <w:r w:rsidR="00445FDD" w:rsidRPr="00946258">
        <w:t xml:space="preserve"> and </w:t>
      </w:r>
      <w:r w:rsidR="00FF5507" w:rsidRPr="00FF5507">
        <w:rPr>
          <w:position w:val="-14"/>
        </w:rPr>
        <w:object w:dxaOrig="2000" w:dyaOrig="400" w14:anchorId="39E10AF9">
          <v:shape id="_x0000_i1817" type="#_x0000_t75" style="width:99.75pt;height:20.25pt" o:ole="">
            <v:imagedata r:id="rId9" o:title=""/>
          </v:shape>
          <o:OLEObject Type="Embed" ProgID="Equation.DSMT4" ShapeID="_x0000_i1817" DrawAspect="Content" ObjectID="_1802257128" r:id="rId10"/>
        </w:object>
      </w:r>
      <w:r w:rsidR="00445FDD" w:rsidRPr="00946258">
        <w:t xml:space="preserve"> sampled at </w:t>
      </w:r>
      <w:r w:rsidR="00FF5507" w:rsidRPr="00FF5507">
        <w:rPr>
          <w:position w:val="-12"/>
        </w:rPr>
        <w:object w:dxaOrig="1160" w:dyaOrig="360" w14:anchorId="3548A1A9">
          <v:shape id="_x0000_i1822" type="#_x0000_t75" style="width:57.75pt;height:18pt" o:ole="">
            <v:imagedata r:id="rId11" o:title=""/>
          </v:shape>
          <o:OLEObject Type="Embed" ProgID="Equation.DSMT4" ShapeID="_x0000_i1822" DrawAspect="Content" ObjectID="_1802257129" r:id="rId12"/>
        </w:object>
      </w:r>
      <w:r w:rsidR="00445FDD" w:rsidRPr="00946258">
        <w:t>.</w:t>
      </w:r>
      <w:r w:rsidR="00445FDD">
        <w:t xml:space="preserve"> </w:t>
      </w:r>
      <w:r w:rsidR="00445FDD" w:rsidRPr="00946258">
        <w:t>The continuous-time signals and the samp</w:t>
      </w:r>
      <w:r w:rsidR="00445FDD">
        <w:t xml:space="preserve">led points are shown in Figure </w:t>
      </w:r>
      <w:r w:rsidR="003B487A">
        <w:t>1</w:t>
      </w:r>
      <w:r w:rsidR="00445FDD" w:rsidRPr="00946258">
        <w:t>.</w:t>
      </w:r>
    </w:p>
    <w:p w14:paraId="4B7C4ED0" w14:textId="77777777" w:rsidR="00093E8B" w:rsidRDefault="00093E8B" w:rsidP="00662729"/>
    <w:p w14:paraId="042C0D7C" w14:textId="17189A51" w:rsidR="00093E8B" w:rsidRPr="00946258" w:rsidRDefault="00FF5507" w:rsidP="00093E8B">
      <w:r w:rsidRPr="00FF5507">
        <w:rPr>
          <w:position w:val="-14"/>
        </w:rPr>
        <w:object w:dxaOrig="3180" w:dyaOrig="400" w14:anchorId="21B84A11">
          <v:shape id="_x0000_i1827" type="#_x0000_t75" style="width:159pt;height:20.25pt" o:ole="">
            <v:imagedata r:id="rId13" o:title=""/>
          </v:shape>
          <o:OLEObject Type="Embed" ProgID="Equation.DSMT4" ShapeID="_x0000_i1827" DrawAspect="Content" ObjectID="_1802257130" r:id="rId14"/>
        </w:object>
      </w:r>
      <w:r w:rsidR="00093E8B" w:rsidRPr="00946258">
        <w:t xml:space="preserve"> and </w:t>
      </w:r>
      <w:r w:rsidRPr="00FF5507">
        <w:rPr>
          <w:position w:val="-14"/>
        </w:rPr>
        <w:object w:dxaOrig="3260" w:dyaOrig="400" w14:anchorId="40244521">
          <v:shape id="_x0000_i1832" type="#_x0000_t75" style="width:162.75pt;height:20.25pt" o:ole="">
            <v:imagedata r:id="rId15" o:title=""/>
          </v:shape>
          <o:OLEObject Type="Embed" ProgID="Equation.DSMT4" ShapeID="_x0000_i1832" DrawAspect="Content" ObjectID="_1802257131" r:id="rId16"/>
        </w:object>
      </w:r>
    </w:p>
    <w:p w14:paraId="290E0EB6" w14:textId="2D4CA86A" w:rsidR="00093E8B" w:rsidRDefault="00093E8B" w:rsidP="00093E8B">
      <w:r w:rsidRPr="00946258">
        <w:t xml:space="preserve">The sequences </w:t>
      </w:r>
      <w:r w:rsidR="00FF5507" w:rsidRPr="00FF5507">
        <w:rPr>
          <w:position w:val="-14"/>
        </w:rPr>
        <w:object w:dxaOrig="560" w:dyaOrig="400" w14:anchorId="5AAFFAFB">
          <v:shape id="_x0000_i1837" type="#_x0000_t75" style="width:27.75pt;height:20.25pt" o:ole="">
            <v:imagedata r:id="rId17" o:title=""/>
          </v:shape>
          <o:OLEObject Type="Embed" ProgID="Equation.DSMT4" ShapeID="_x0000_i1837" DrawAspect="Content" ObjectID="_1802257132" r:id="rId18"/>
        </w:object>
      </w:r>
      <w:r w:rsidRPr="00946258">
        <w:t xml:space="preserve"> and </w:t>
      </w:r>
      <w:r w:rsidR="00FF5507" w:rsidRPr="00FF5507">
        <w:rPr>
          <w:position w:val="-14"/>
        </w:rPr>
        <w:object w:dxaOrig="600" w:dyaOrig="400" w14:anchorId="5C84A0F5">
          <v:shape id="_x0000_i1842" type="#_x0000_t75" style="width:30pt;height:20.25pt" o:ole="">
            <v:imagedata r:id="rId19" o:title=""/>
          </v:shape>
          <o:OLEObject Type="Embed" ProgID="Equation.DSMT4" ShapeID="_x0000_i1842" DrawAspect="Content" ObjectID="_1802257133" r:id="rId20"/>
        </w:object>
      </w:r>
      <w:r>
        <w:t xml:space="preserve"> are identical since </w:t>
      </w:r>
      <w:r w:rsidR="00FF5507" w:rsidRPr="00FF5507">
        <w:rPr>
          <w:position w:val="-14"/>
        </w:rPr>
        <w:object w:dxaOrig="5980" w:dyaOrig="400" w14:anchorId="081AF23F">
          <v:shape id="_x0000_i1847" type="#_x0000_t75" style="width:299.25pt;height:20.25pt" o:ole="">
            <v:imagedata r:id="rId21" o:title=""/>
          </v:shape>
          <o:OLEObject Type="Embed" ProgID="Equation.DSMT4" ShapeID="_x0000_i1847" DrawAspect="Content" ObjectID="_1802257134" r:id="rId22"/>
        </w:object>
      </w:r>
      <w:r>
        <w:t>.</w:t>
      </w:r>
    </w:p>
    <w:p w14:paraId="39F3EC76" w14:textId="77777777" w:rsidR="00F73E5B" w:rsidRDefault="00F73E5B" w:rsidP="00093E8B"/>
    <w:p w14:paraId="2701A77F" w14:textId="6C5AD683" w:rsidR="00F73E5B" w:rsidRDefault="00F73E5B" w:rsidP="00093E8B">
      <w:r>
        <w:t>The discrete-time signals</w:t>
      </w:r>
      <w:r>
        <w:t xml:space="preserve"> </w:t>
      </w:r>
      <w:r w:rsidR="00FF5507" w:rsidRPr="00FF5507">
        <w:rPr>
          <w:position w:val="-14"/>
        </w:rPr>
        <w:object w:dxaOrig="560" w:dyaOrig="400" w14:anchorId="162D8A3D">
          <v:shape id="_x0000_i1852" type="#_x0000_t75" style="width:27.75pt;height:20.25pt" o:ole="">
            <v:imagedata r:id="rId23" o:title=""/>
          </v:shape>
          <o:OLEObject Type="Embed" ProgID="Equation.DSMT4" ShapeID="_x0000_i1852" DrawAspect="Content" ObjectID="_1802257135" r:id="rId24"/>
        </w:object>
      </w:r>
      <w:r>
        <w:t xml:space="preserve"> and </w:t>
      </w:r>
      <w:r w:rsidR="00FF5507" w:rsidRPr="00FF5507">
        <w:rPr>
          <w:position w:val="-14"/>
        </w:rPr>
        <w:object w:dxaOrig="600" w:dyaOrig="400" w14:anchorId="78DF15FB">
          <v:shape id="_x0000_i1857" type="#_x0000_t75" style="width:30pt;height:20.25pt" o:ole="">
            <v:imagedata r:id="rId25" o:title=""/>
          </v:shape>
          <o:OLEObject Type="Embed" ProgID="Equation.DSMT4" ShapeID="_x0000_i1857" DrawAspect="Content" ObjectID="_1802257136" r:id="rId26"/>
        </w:object>
      </w:r>
      <w:r>
        <w:t xml:space="preserve"> </w:t>
      </w:r>
      <w:r>
        <w:t xml:space="preserve">are aliases. The corresponding discrete-time frequencies of the sampled signals are also aliases, so </w:t>
      </w:r>
      <w:r w:rsidR="00FF5507" w:rsidRPr="00FF5507">
        <w:rPr>
          <w:position w:val="-12"/>
        </w:rPr>
        <w:object w:dxaOrig="999" w:dyaOrig="360" w14:anchorId="67AB600A">
          <v:shape id="_x0000_i1862" type="#_x0000_t75" style="width:50.25pt;height:18pt" o:ole="">
            <v:imagedata r:id="rId27" o:title=""/>
          </v:shape>
          <o:OLEObject Type="Embed" ProgID="Equation.DSMT4" ShapeID="_x0000_i1862" DrawAspect="Content" ObjectID="_1802257137" r:id="rId28"/>
        </w:object>
      </w:r>
      <w:r>
        <w:t xml:space="preserve"> rad and </w:t>
      </w:r>
      <w:r w:rsidR="00FF5507" w:rsidRPr="00FF5507">
        <w:rPr>
          <w:position w:val="-12"/>
        </w:rPr>
        <w:object w:dxaOrig="1020" w:dyaOrig="360" w14:anchorId="7D137119">
          <v:shape id="_x0000_i1867" type="#_x0000_t75" style="width:51pt;height:18pt" o:ole="">
            <v:imagedata r:id="rId29" o:title=""/>
          </v:shape>
          <o:OLEObject Type="Embed" ProgID="Equation.DSMT4" ShapeID="_x0000_i1867" DrawAspect="Content" ObjectID="_1802257138" r:id="rId30"/>
        </w:object>
      </w:r>
      <w:r>
        <w:t xml:space="preserve"> rad are aliases.</w:t>
      </w:r>
    </w:p>
    <w:p w14:paraId="420C8D4D" w14:textId="77777777" w:rsidR="00093E8B" w:rsidRDefault="00093E8B" w:rsidP="00662729"/>
    <w:p w14:paraId="4CA2F76E" w14:textId="7726A072" w:rsidR="00445FDD" w:rsidRPr="002B75B6" w:rsidRDefault="003B487A" w:rsidP="00445FDD">
      <w:r w:rsidRPr="003B487A">
        <w:rPr>
          <w:noProof/>
        </w:rPr>
        <w:drawing>
          <wp:inline distT="0" distB="0" distL="0" distR="0" wp14:anchorId="4C7BA26C" wp14:editId="1ED5478D">
            <wp:extent cx="3800475" cy="1895475"/>
            <wp:effectExtent l="0" t="0" r="0" b="9525"/>
            <wp:docPr id="1160048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22FB03D7" w14:textId="5C9DC12D" w:rsidR="00445FDD" w:rsidRPr="006B224B" w:rsidRDefault="00445FDD" w:rsidP="00445FDD">
      <w:r>
        <w:t xml:space="preserve">Figure </w:t>
      </w:r>
      <w:r w:rsidR="003B487A">
        <w:t>1</w:t>
      </w:r>
      <w:r>
        <w:t>.</w:t>
      </w:r>
      <w:r w:rsidRPr="006B224B">
        <w:t xml:space="preserve"> Identical Sampled Sequences</w:t>
      </w:r>
    </w:p>
    <w:p w14:paraId="6A053D96" w14:textId="77777777" w:rsidR="00C91063" w:rsidRDefault="00C91063" w:rsidP="007C5E33"/>
    <w:p w14:paraId="46046285" w14:textId="79EE692B" w:rsidR="00C91063" w:rsidRDefault="00C91063" w:rsidP="00C91063">
      <w:r>
        <w:t>Discrete-time s</w:t>
      </w:r>
      <w:r w:rsidRPr="00B94D18">
        <w:t xml:space="preserve">inusoids whose frequencies differ by </w:t>
      </w:r>
      <w:r>
        <w:t xml:space="preserve">an </w:t>
      </w:r>
      <w:r w:rsidRPr="00B94D18">
        <w:t xml:space="preserve">integer multiple of </w:t>
      </w:r>
      <w:r w:rsidR="00FF5507" w:rsidRPr="00FF5507">
        <w:rPr>
          <w:position w:val="-6"/>
        </w:rPr>
        <w:object w:dxaOrig="360" w:dyaOrig="279" w14:anchorId="7638B74F">
          <v:shape id="_x0000_i1872" type="#_x0000_t75" style="width:18pt;height:14.25pt" o:ole="">
            <v:imagedata r:id="rId32" o:title=""/>
          </v:shape>
          <o:OLEObject Type="Embed" ProgID="Equation.DSMT4" ShapeID="_x0000_i1872" DrawAspect="Content" ObjectID="_1802257139" r:id="rId33"/>
        </w:object>
      </w:r>
      <w:r w:rsidRPr="00B94D18">
        <w:t xml:space="preserve"> rad </w:t>
      </w:r>
      <w:r>
        <w:t xml:space="preserve">will </w:t>
      </w:r>
      <w:r w:rsidRPr="00B94D18">
        <w:t xml:space="preserve">have the same sequence, thus there are infinite number of discrete-time frequency sinusoids that have the same sequence. This is due to sinusoids being periodic with period </w:t>
      </w:r>
      <w:r w:rsidR="00FF5507" w:rsidRPr="00FF5507">
        <w:rPr>
          <w:position w:val="-6"/>
        </w:rPr>
        <w:object w:dxaOrig="360" w:dyaOrig="279" w14:anchorId="066B4151">
          <v:shape id="_x0000_i1877" type="#_x0000_t75" style="width:18pt;height:14.25pt" o:ole="">
            <v:imagedata r:id="rId34" o:title=""/>
          </v:shape>
          <o:OLEObject Type="Embed" ProgID="Equation.DSMT4" ShapeID="_x0000_i1877" DrawAspect="Content" ObjectID="_1802257140" r:id="rId35"/>
        </w:object>
      </w:r>
      <w:r w:rsidRPr="00B94D18">
        <w:t xml:space="preserve"> radians.</w:t>
      </w:r>
    </w:p>
    <w:p w14:paraId="31446DEC" w14:textId="1E5BD11E" w:rsidR="00C91063" w:rsidRDefault="00FF5507" w:rsidP="00C91063">
      <w:r w:rsidRPr="00FF5507">
        <w:rPr>
          <w:position w:val="-14"/>
        </w:rPr>
        <w:object w:dxaOrig="6160" w:dyaOrig="400" w14:anchorId="6F685012">
          <v:shape id="_x0000_i1882" type="#_x0000_t75" style="width:308.25pt;height:20.25pt" o:ole="">
            <v:imagedata r:id="rId36" o:title=""/>
          </v:shape>
          <o:OLEObject Type="Embed" ProgID="Equation.DSMT4" ShapeID="_x0000_i1882" DrawAspect="Content" ObjectID="_1802257141" r:id="rId37"/>
        </w:object>
      </w:r>
      <w:r w:rsidR="00C91063">
        <w:t xml:space="preserve">, </w:t>
      </w:r>
      <w:r w:rsidRPr="00FF5507">
        <w:rPr>
          <w:position w:val="-10"/>
        </w:rPr>
        <w:object w:dxaOrig="1900" w:dyaOrig="320" w14:anchorId="319CCE60">
          <v:shape id="_x0000_i1887" type="#_x0000_t75" style="width:95.25pt;height:15.75pt" o:ole="">
            <v:imagedata r:id="rId38" o:title=""/>
          </v:shape>
          <o:OLEObject Type="Embed" ProgID="Equation.DSMT4" ShapeID="_x0000_i1887" DrawAspect="Content" ObjectID="_1802257142" r:id="rId39"/>
        </w:object>
      </w:r>
    </w:p>
    <w:p w14:paraId="7738B431" w14:textId="77777777" w:rsidR="00D1113E" w:rsidRDefault="00D1113E" w:rsidP="007C5E33"/>
    <w:p w14:paraId="3B43602D" w14:textId="5A2179D8" w:rsidR="00D1113E" w:rsidRDefault="00D1113E" w:rsidP="00D1113E">
      <w:pPr>
        <w:pStyle w:val="Heading2"/>
      </w:pPr>
      <w:r>
        <w:t>Principal Aliases</w:t>
      </w:r>
    </w:p>
    <w:p w14:paraId="111484FD" w14:textId="787B1BF7" w:rsidR="007C5E33" w:rsidRDefault="007C5E33" w:rsidP="007C5E33">
      <w:r>
        <w:t xml:space="preserve">The </w:t>
      </w:r>
      <w:proofErr w:type="gramStart"/>
      <w:r>
        <w:t>principle</w:t>
      </w:r>
      <w:proofErr w:type="gramEnd"/>
      <w:r>
        <w:t xml:space="preserve"> alias is the alias with discrete-time frequency in the range -</w:t>
      </w:r>
      <w:r w:rsidRPr="007633AD">
        <w:rPr>
          <w:rFonts w:ascii="Symbol" w:hAnsi="Symbol"/>
        </w:rPr>
        <w:t>p</w:t>
      </w:r>
      <w:r>
        <w:t xml:space="preserve"> to </w:t>
      </w:r>
      <w:r w:rsidRPr="007633AD">
        <w:rPr>
          <w:rFonts w:ascii="Symbol" w:hAnsi="Symbol"/>
        </w:rPr>
        <w:t>p</w:t>
      </w:r>
      <w:r>
        <w:t xml:space="preserve"> rad. This interval is called the Nyquist interval. </w:t>
      </w:r>
      <w:r w:rsidR="007F5B7F" w:rsidRPr="00B92D50">
        <w:t xml:space="preserve">Any discrete-time frequency outside the Nyquist interval is an alias of a discrete-time frequency inside the Nyquist interval and thus any discrete-time sinusoid with a discrete-time frequency outside the Nyquist interval is identical </w:t>
      </w:r>
      <w:r w:rsidR="007F5B7F">
        <w:t xml:space="preserve">(same sequences) </w:t>
      </w:r>
      <w:r w:rsidR="007F5B7F" w:rsidRPr="00B92D50">
        <w:t>to a sinusoid with a discrete-time frequency inside the Nyquist interval.</w:t>
      </w:r>
      <w:r w:rsidR="007F5B7F">
        <w:t xml:space="preserve"> </w:t>
      </w:r>
      <w:r w:rsidR="007F5B7F" w:rsidRPr="00B92D50">
        <w:t xml:space="preserve">The alias inside the Nyquist interval </w:t>
      </w:r>
      <w:r w:rsidR="007F5B7F">
        <w:t xml:space="preserve">or principal alias </w:t>
      </w:r>
      <w:r w:rsidR="007F5B7F" w:rsidRPr="00B92D50">
        <w:t>corresponds to the sinusoid of the lowest frequency for that sequence.</w:t>
      </w:r>
    </w:p>
    <w:p w14:paraId="5B3E9F79" w14:textId="196781F5" w:rsidR="007C5E33" w:rsidRDefault="00DE6115" w:rsidP="007C5E33">
      <w:r>
        <w:lastRenderedPageBreak/>
        <w:t>T</w:t>
      </w:r>
      <w:r w:rsidR="007C5E33">
        <w:t xml:space="preserve">he discrete-time signal </w:t>
      </w:r>
      <w:r w:rsidR="00FF5507" w:rsidRPr="00FF5507">
        <w:rPr>
          <w:position w:val="-14"/>
        </w:rPr>
        <w:object w:dxaOrig="2760" w:dyaOrig="400" w14:anchorId="5C7407EF">
          <v:shape id="_x0000_i1892" type="#_x0000_t75" style="width:138pt;height:20.25pt" o:ole="">
            <v:imagedata r:id="rId40" o:title=""/>
          </v:shape>
          <o:OLEObject Type="Embed" ProgID="Equation.DSMT4" ShapeID="_x0000_i1892" DrawAspect="Content" ObjectID="_1802257143" r:id="rId41"/>
        </w:object>
      </w:r>
      <w:r w:rsidR="007C5E33">
        <w:t xml:space="preserve"> has discrete-time frequency </w:t>
      </w:r>
      <w:r w:rsidR="00FF5507" w:rsidRPr="00FF5507">
        <w:rPr>
          <w:position w:val="-6"/>
        </w:rPr>
        <w:object w:dxaOrig="920" w:dyaOrig="300" w14:anchorId="73C39DE1">
          <v:shape id="_x0000_i1897" type="#_x0000_t75" style="width:45.75pt;height:15pt" o:ole="">
            <v:imagedata r:id="rId42" o:title=""/>
          </v:shape>
          <o:OLEObject Type="Embed" ProgID="Equation.DSMT4" ShapeID="_x0000_i1897" DrawAspect="Content" ObjectID="_1802257144" r:id="rId43"/>
        </w:object>
      </w:r>
      <w:r w:rsidR="007C5E33">
        <w:t xml:space="preserve"> rad. The aliases of </w:t>
      </w:r>
      <w:r w:rsidR="00FF5507" w:rsidRPr="00FF5507">
        <w:rPr>
          <w:position w:val="-6"/>
        </w:rPr>
        <w:object w:dxaOrig="920" w:dyaOrig="300" w14:anchorId="0B75B081">
          <v:shape id="_x0000_i1902" type="#_x0000_t75" style="width:45.75pt;height:15pt" o:ole="">
            <v:imagedata r:id="rId44" o:title=""/>
          </v:shape>
          <o:OLEObject Type="Embed" ProgID="Equation.DSMT4" ShapeID="_x0000_i1902" DrawAspect="Content" ObjectID="_1802257145" r:id="rId45"/>
        </w:object>
      </w:r>
      <w:r w:rsidR="007C5E33">
        <w:t xml:space="preserve"> are </w:t>
      </w:r>
      <w:r w:rsidR="00FF5507" w:rsidRPr="00FF5507">
        <w:rPr>
          <w:position w:val="-6"/>
        </w:rPr>
        <w:object w:dxaOrig="1540" w:dyaOrig="300" w14:anchorId="3C0AAEB7">
          <v:shape id="_x0000_i1907" type="#_x0000_t75" style="width:77.25pt;height:15pt" o:ole="">
            <v:imagedata r:id="rId46" o:title=""/>
          </v:shape>
          <o:OLEObject Type="Embed" ProgID="Equation.DSMT4" ShapeID="_x0000_i1907" DrawAspect="Content" ObjectID="_1802257146" r:id="rId47"/>
        </w:object>
      </w:r>
      <w:r w:rsidR="007C5E33">
        <w:t xml:space="preserve"> where k is an integer. The aliases of </w:t>
      </w:r>
      <w:r w:rsidR="00FF5507" w:rsidRPr="00FF5507">
        <w:rPr>
          <w:position w:val="-6"/>
        </w:rPr>
        <w:object w:dxaOrig="920" w:dyaOrig="300" w14:anchorId="12A406A5">
          <v:shape id="_x0000_i1912" type="#_x0000_t75" style="width:45.75pt;height:15pt" o:ole="">
            <v:imagedata r:id="rId48" o:title=""/>
          </v:shape>
          <o:OLEObject Type="Embed" ProgID="Equation.DSMT4" ShapeID="_x0000_i1912" DrawAspect="Content" ObjectID="_1802257147" r:id="rId49"/>
        </w:object>
      </w:r>
      <w:r w:rsidR="007C5E33">
        <w:t xml:space="preserve"> are </w:t>
      </w:r>
      <w:r w:rsidR="00FF5507" w:rsidRPr="00FF5507">
        <w:rPr>
          <w:position w:val="-10"/>
        </w:rPr>
        <w:object w:dxaOrig="2280" w:dyaOrig="320" w14:anchorId="3EBFA264">
          <v:shape id="_x0000_i1917" type="#_x0000_t75" style="width:114pt;height:15.75pt" o:ole="">
            <v:imagedata r:id="rId50" o:title=""/>
          </v:shape>
          <o:OLEObject Type="Embed" ProgID="Equation.DSMT4" ShapeID="_x0000_i1917" DrawAspect="Content" ObjectID="_1802257148" r:id="rId51"/>
        </w:object>
      </w:r>
      <w:r w:rsidR="007C5E33">
        <w:t xml:space="preserve"> and </w:t>
      </w:r>
      <w:r w:rsidR="00FF5507" w:rsidRPr="00FF5507">
        <w:rPr>
          <w:position w:val="-10"/>
        </w:rPr>
        <w:object w:dxaOrig="1900" w:dyaOrig="320" w14:anchorId="2334A747">
          <v:shape id="_x0000_i1922" type="#_x0000_t75" style="width:95.25pt;height:15.75pt" o:ole="">
            <v:imagedata r:id="rId52" o:title=""/>
          </v:shape>
          <o:OLEObject Type="Embed" ProgID="Equation.DSMT4" ShapeID="_x0000_i1922" DrawAspect="Content" ObjectID="_1802257149" r:id="rId53"/>
        </w:object>
      </w:r>
      <w:r w:rsidR="007C5E33">
        <w:t xml:space="preserve">. The </w:t>
      </w:r>
      <w:proofErr w:type="gramStart"/>
      <w:r w:rsidR="007C5E33">
        <w:t>principle</w:t>
      </w:r>
      <w:proofErr w:type="gramEnd"/>
      <w:r w:rsidR="007C5E33">
        <w:t xml:space="preserve"> alias of </w:t>
      </w:r>
      <w:r w:rsidR="00FF5507" w:rsidRPr="00FF5507">
        <w:rPr>
          <w:position w:val="-6"/>
        </w:rPr>
        <w:object w:dxaOrig="920" w:dyaOrig="300" w14:anchorId="7FB6F723">
          <v:shape id="_x0000_i1927" type="#_x0000_t75" style="width:45.75pt;height:15pt" o:ole="">
            <v:imagedata r:id="rId54" o:title=""/>
          </v:shape>
          <o:OLEObject Type="Embed" ProgID="Equation.DSMT4" ShapeID="_x0000_i1927" DrawAspect="Content" ObjectID="_1802257150" r:id="rId55"/>
        </w:object>
      </w:r>
      <w:r w:rsidR="007C5E33">
        <w:t xml:space="preserve">  is </w:t>
      </w:r>
      <w:r w:rsidR="00FF5507" w:rsidRPr="00FF5507">
        <w:rPr>
          <w:position w:val="-6"/>
        </w:rPr>
        <w:object w:dxaOrig="660" w:dyaOrig="279" w14:anchorId="2B3169E6">
          <v:shape id="_x0000_i1932" type="#_x0000_t75" style="width:33pt;height:14.25pt" o:ole="">
            <v:imagedata r:id="rId56" o:title=""/>
          </v:shape>
          <o:OLEObject Type="Embed" ProgID="Equation.DSMT4" ShapeID="_x0000_i1932" DrawAspect="Content" ObjectID="_1802257151" r:id="rId57"/>
        </w:object>
      </w:r>
      <w:r w:rsidR="007C5E33">
        <w:t xml:space="preserve"> rad.</w:t>
      </w:r>
    </w:p>
    <w:p w14:paraId="242A9277" w14:textId="2F6BB0A4" w:rsidR="00DE6115" w:rsidRDefault="00DE6115" w:rsidP="00662729"/>
    <w:p w14:paraId="48CD4055" w14:textId="77777777" w:rsidR="0099478A" w:rsidRDefault="0099478A" w:rsidP="0099478A">
      <w:r w:rsidRPr="00B92D50">
        <w:t xml:space="preserve">Signals sampled at the Nyquist rate or higher will have their frequency components mapped inside the Nyquist interval </w:t>
      </w:r>
      <w:r>
        <w:t xml:space="preserve">(mapped to principal aliases) </w:t>
      </w:r>
      <w:r w:rsidRPr="00B92D50">
        <w:t>and the signal can be unambiguously reconstructed from its samples given the sampling frequency.</w:t>
      </w:r>
      <w:r>
        <w:t xml:space="preserve"> </w:t>
      </w:r>
      <w:r w:rsidRPr="00B92D50">
        <w:t xml:space="preserve">Signals sampled at </w:t>
      </w:r>
      <w:r>
        <w:t>less than t</w:t>
      </w:r>
      <w:r w:rsidRPr="00B92D50">
        <w:t xml:space="preserve">he Nyquist rate </w:t>
      </w:r>
      <w:r>
        <w:t xml:space="preserve">will have at least one </w:t>
      </w:r>
      <w:r w:rsidRPr="00B92D50">
        <w:t xml:space="preserve">frequency component mapped </w:t>
      </w:r>
      <w:r>
        <w:t>outside</w:t>
      </w:r>
      <w:r w:rsidRPr="00B92D50">
        <w:t xml:space="preserve"> the Nyquist interval </w:t>
      </w:r>
      <w:r>
        <w:t>and this component will be mistaken for a frequency inside the Nyquist interval (mistaken for the principal alias).</w:t>
      </w:r>
    </w:p>
    <w:p w14:paraId="0FBAF29D" w14:textId="77777777" w:rsidR="00DA0CA4" w:rsidRDefault="00DA0CA4" w:rsidP="0099478A"/>
    <w:p w14:paraId="27125960" w14:textId="09C0DD6A" w:rsidR="00DC262E" w:rsidRDefault="00DC262E" w:rsidP="00DC262E">
      <w:r>
        <w:t xml:space="preserve">The sinusoidal signal </w:t>
      </w:r>
      <w:r w:rsidR="00FF5507" w:rsidRPr="00FF5507">
        <w:rPr>
          <w:position w:val="-14"/>
        </w:rPr>
        <w:object w:dxaOrig="4440" w:dyaOrig="400" w14:anchorId="518E376D">
          <v:shape id="_x0000_i1937" type="#_x0000_t75" style="width:222pt;height:20.25pt" o:ole="">
            <v:imagedata r:id="rId58" o:title=""/>
          </v:shape>
          <o:OLEObject Type="Embed" ProgID="Equation.DSMT4" ShapeID="_x0000_i1937" DrawAspect="Content" ObjectID="_1802257152" r:id="rId59"/>
        </w:object>
      </w:r>
      <w:r>
        <w:t xml:space="preserve"> sampled at </w:t>
      </w:r>
      <w:r w:rsidR="00FF5507" w:rsidRPr="00FF5507">
        <w:rPr>
          <w:position w:val="-12"/>
        </w:rPr>
        <w:object w:dxaOrig="1180" w:dyaOrig="360" w14:anchorId="3ADC7540">
          <v:shape id="_x0000_i1942" type="#_x0000_t75" style="width:59.25pt;height:18pt" o:ole="">
            <v:imagedata r:id="rId60" o:title=""/>
          </v:shape>
          <o:OLEObject Type="Embed" ProgID="Equation.DSMT4" ShapeID="_x0000_i1942" DrawAspect="Content" ObjectID="_1802257153" r:id="rId61"/>
        </w:object>
      </w:r>
      <w:r>
        <w:t xml:space="preserve"> yields the sampled signal </w:t>
      </w:r>
      <w:r w:rsidR="00FF5507" w:rsidRPr="00FF5507">
        <w:rPr>
          <w:position w:val="-14"/>
        </w:rPr>
        <w:object w:dxaOrig="4459" w:dyaOrig="400" w14:anchorId="7F91EDFB">
          <v:shape id="_x0000_i1947" type="#_x0000_t75" style="width:222.75pt;height:20.25pt" o:ole="">
            <v:imagedata r:id="rId62" o:title=""/>
          </v:shape>
          <o:OLEObject Type="Embed" ProgID="Equation.DSMT4" ShapeID="_x0000_i1947" DrawAspect="Content" ObjectID="_1802257154" r:id="rId63"/>
        </w:object>
      </w:r>
      <w:r>
        <w:t>. The sampling frequency is higher than the Nyquist rate and all the frequency components are directly mapped to the principal aliases and the signal can be reconstructed from the samples.</w:t>
      </w:r>
      <w:r w:rsidR="00972CAC">
        <w:t xml:space="preserve"> The continuous-time and discrete-time spectrums are shown in Figure</w:t>
      </w:r>
      <w:r w:rsidR="00DE4488">
        <w:t>s</w:t>
      </w:r>
      <w:r w:rsidR="00972CAC">
        <w:t xml:space="preserve"> 2</w:t>
      </w:r>
      <w:r w:rsidR="00DE4488">
        <w:t>a and 2b</w:t>
      </w:r>
      <w:r w:rsidR="00972CAC">
        <w:t>.</w:t>
      </w:r>
    </w:p>
    <w:p w14:paraId="4706885A" w14:textId="77777777" w:rsidR="00DA0CA4" w:rsidRDefault="00DA0CA4" w:rsidP="0099478A"/>
    <w:p w14:paraId="5FAC0123" w14:textId="77777777" w:rsidR="00DE4488" w:rsidRDefault="00525ECC" w:rsidP="0099478A">
      <w:r w:rsidRPr="00525ECC">
        <w:rPr>
          <w:noProof/>
        </w:rPr>
        <w:drawing>
          <wp:inline distT="0" distB="0" distL="0" distR="0" wp14:anchorId="245FC6EA" wp14:editId="6D647582">
            <wp:extent cx="3800475" cy="1895475"/>
            <wp:effectExtent l="0" t="0" r="0" b="9525"/>
            <wp:docPr id="20621591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15F39BBE" w14:textId="26005C96" w:rsidR="00525ECC" w:rsidRDefault="00DE4488" w:rsidP="0099478A">
      <w:r>
        <w:t>Figure 2</w:t>
      </w:r>
      <w:r>
        <w:t>a</w:t>
      </w:r>
      <w:r>
        <w:t>. Continuous-time Spectrum (Magnitude Portion)</w:t>
      </w:r>
      <w:r w:rsidR="00525ECC" w:rsidRPr="00525ECC">
        <w:rPr>
          <w:noProof/>
        </w:rPr>
        <w:drawing>
          <wp:inline distT="0" distB="0" distL="0" distR="0" wp14:anchorId="09A67275" wp14:editId="5181A9E0">
            <wp:extent cx="3800475" cy="1895475"/>
            <wp:effectExtent l="0" t="0" r="0" b="9525"/>
            <wp:docPr id="510785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59D073D6" w14:textId="6F513FF3" w:rsidR="00DC262E" w:rsidRDefault="00972CAC" w:rsidP="0099478A">
      <w:r>
        <w:t>Figure 2</w:t>
      </w:r>
      <w:r w:rsidR="00DE4488">
        <w:t>b</w:t>
      </w:r>
      <w:r w:rsidR="00525ECC">
        <w:t>. Discrete-time Spectrum (Magnitude Portion, fs = 1kHz)</w:t>
      </w:r>
    </w:p>
    <w:p w14:paraId="3DD16203" w14:textId="77777777" w:rsidR="00972C78" w:rsidRDefault="00972C78" w:rsidP="0099478A"/>
    <w:p w14:paraId="755B2135" w14:textId="4D23A306" w:rsidR="004277FB" w:rsidRDefault="00972C78" w:rsidP="00972C78">
      <w:r>
        <w:lastRenderedPageBreak/>
        <w:t xml:space="preserve">The </w:t>
      </w:r>
      <w:r>
        <w:t xml:space="preserve">same </w:t>
      </w:r>
      <w:r>
        <w:t xml:space="preserve">sinusoidal signal </w:t>
      </w:r>
      <w:r w:rsidR="00FF5507" w:rsidRPr="00FF5507">
        <w:rPr>
          <w:position w:val="-14"/>
        </w:rPr>
        <w:object w:dxaOrig="4440" w:dyaOrig="400" w14:anchorId="0E42831F">
          <v:shape id="_x0000_i1952" type="#_x0000_t75" style="width:222pt;height:20.25pt" o:ole="">
            <v:imagedata r:id="rId66" o:title=""/>
          </v:shape>
          <o:OLEObject Type="Embed" ProgID="Equation.DSMT4" ShapeID="_x0000_i1952" DrawAspect="Content" ObjectID="_1802257155" r:id="rId67"/>
        </w:object>
      </w:r>
      <w:r>
        <w:t xml:space="preserve"> sampled at </w:t>
      </w:r>
      <w:r w:rsidR="00FF5507" w:rsidRPr="00FF5507">
        <w:rPr>
          <w:position w:val="-12"/>
        </w:rPr>
        <w:object w:dxaOrig="1160" w:dyaOrig="360" w14:anchorId="15B58FC8">
          <v:shape id="_x0000_i1957" type="#_x0000_t75" style="width:57.75pt;height:18pt" o:ole="">
            <v:imagedata r:id="rId68" o:title=""/>
          </v:shape>
          <o:OLEObject Type="Embed" ProgID="Equation.DSMT4" ShapeID="_x0000_i1957" DrawAspect="Content" ObjectID="_1802257156" r:id="rId69"/>
        </w:object>
      </w:r>
      <w:r>
        <w:t xml:space="preserve"> yields the sampled signal </w:t>
      </w:r>
      <w:r w:rsidR="00FF5507" w:rsidRPr="00FF5507">
        <w:rPr>
          <w:position w:val="-14"/>
        </w:rPr>
        <w:object w:dxaOrig="4420" w:dyaOrig="400" w14:anchorId="4E980D3B">
          <v:shape id="_x0000_i1962" type="#_x0000_t75" style="width:221.25pt;height:20.25pt" o:ole="">
            <v:imagedata r:id="rId70" o:title=""/>
          </v:shape>
          <o:OLEObject Type="Embed" ProgID="Equation.DSMT4" ShapeID="_x0000_i1962" DrawAspect="Content" ObjectID="_1802257157" r:id="rId71"/>
        </w:object>
      </w:r>
      <w:r w:rsidR="00415376">
        <w:t>. The component corresponding to the continuous-time frequency 700</w:t>
      </w:r>
      <w:r w:rsidR="00415376" w:rsidRPr="00415376">
        <w:rPr>
          <w:rFonts w:ascii="Symbol" w:hAnsi="Symbol"/>
        </w:rPr>
        <w:t>p</w:t>
      </w:r>
      <w:r w:rsidR="00415376">
        <w:t xml:space="preserve"> rad/s, </w:t>
      </w:r>
      <w:r w:rsidR="00FF5507" w:rsidRPr="00FF5507">
        <w:rPr>
          <w:position w:val="-14"/>
        </w:rPr>
        <w:object w:dxaOrig="1660" w:dyaOrig="400" w14:anchorId="150143D8">
          <v:shape id="_x0000_i1967" type="#_x0000_t75" style="width:83.25pt;height:20.25pt" o:ole="">
            <v:imagedata r:id="rId72" o:title=""/>
          </v:shape>
          <o:OLEObject Type="Embed" ProgID="Equation.DSMT4" ShapeID="_x0000_i1967" DrawAspect="Content" ObjectID="_1802257158" r:id="rId73"/>
        </w:object>
      </w:r>
      <w:r w:rsidR="00415376">
        <w:t xml:space="preserve">, is an alias of </w:t>
      </w:r>
      <w:r w:rsidR="00FF5507" w:rsidRPr="00FF5507">
        <w:rPr>
          <w:position w:val="-14"/>
        </w:rPr>
        <w:object w:dxaOrig="1820" w:dyaOrig="400" w14:anchorId="26C16BE5">
          <v:shape id="_x0000_i1972" type="#_x0000_t75" style="width:90.75pt;height:20.25pt" o:ole="">
            <v:imagedata r:id="rId74" o:title=""/>
          </v:shape>
          <o:OLEObject Type="Embed" ProgID="Equation.DSMT4" ShapeID="_x0000_i1972" DrawAspect="Content" ObjectID="_1802257159" r:id="rId75"/>
        </w:object>
      </w:r>
      <w:r w:rsidR="00415376">
        <w:t xml:space="preserve">. </w:t>
      </w:r>
      <w:r w:rsidR="001231D4">
        <w:t>Figure 3 shows the direct mapped magnitude spectrum (black) and the two princip</w:t>
      </w:r>
      <w:r w:rsidR="001E334B">
        <w:t>al</w:t>
      </w:r>
      <w:r w:rsidR="001231D4">
        <w:t xml:space="preserve"> aliases from the </w:t>
      </w:r>
      <w:r w:rsidR="00FF5507" w:rsidRPr="00FF5507">
        <w:rPr>
          <w:position w:val="-14"/>
        </w:rPr>
        <w:object w:dxaOrig="1660" w:dyaOrig="400" w14:anchorId="6CF86614">
          <v:shape id="_x0000_i1977" type="#_x0000_t75" style="width:83.25pt;height:20.25pt" o:ole="">
            <v:imagedata r:id="rId76" o:title=""/>
          </v:shape>
          <o:OLEObject Type="Embed" ProgID="Equation.DSMT4" ShapeID="_x0000_i1977" DrawAspect="Content" ObjectID="_1802257160" r:id="rId77"/>
        </w:object>
      </w:r>
      <w:r w:rsidR="001231D4">
        <w:t xml:space="preserve"> component in red.</w:t>
      </w:r>
      <w:r w:rsidR="004277FB">
        <w:t xml:space="preserve"> </w:t>
      </w:r>
      <w:r>
        <w:t>The signal was sampled at lower than the Nyquist rate and two spectral components are mapped outside the Nyquist interval</w:t>
      </w:r>
      <w:r w:rsidR="004277FB">
        <w:t xml:space="preserve"> but have aliases inside the Nyquist interval.</w:t>
      </w:r>
      <w:r w:rsidR="00287EEC">
        <w:t xml:space="preserve"> </w:t>
      </w:r>
      <w:r w:rsidR="004277FB">
        <w:t xml:space="preserve">The signal could not be correctly reconstructed from its samples </w:t>
      </w:r>
      <w:r w:rsidR="00287EEC">
        <w:t>since the two aliases inside the Nyquist interval will be reconstructed rather than the direct mapped aliases outside of the Nyquist interval.</w:t>
      </w:r>
    </w:p>
    <w:p w14:paraId="21A4CEE8" w14:textId="0EB47E25" w:rsidR="00972C78" w:rsidRDefault="001231D4" w:rsidP="00972C78">
      <w:r>
        <w:rPr>
          <w:noProof/>
        </w:rPr>
        <mc:AlternateContent>
          <mc:Choice Requires="wpi">
            <w:drawing>
              <wp:anchor distT="0" distB="0" distL="114300" distR="114300" simplePos="0" relativeHeight="251668480" behindDoc="0" locked="0" layoutInCell="1" allowOverlap="1" wp14:anchorId="046AF21A" wp14:editId="78E77402">
                <wp:simplePos x="0" y="0"/>
                <wp:positionH relativeFrom="column">
                  <wp:posOffset>1447165</wp:posOffset>
                </wp:positionH>
                <wp:positionV relativeFrom="paragraph">
                  <wp:posOffset>1610360</wp:posOffset>
                </wp:positionV>
                <wp:extent cx="3066415" cy="487080"/>
                <wp:effectExtent l="38100" t="38100" r="19685" b="46355"/>
                <wp:wrapNone/>
                <wp:docPr id="1366989711" name="Ink 15"/>
                <wp:cNvGraphicFramePr/>
                <a:graphic xmlns:a="http://schemas.openxmlformats.org/drawingml/2006/main">
                  <a:graphicData uri="http://schemas.microsoft.com/office/word/2010/wordprocessingInk">
                    <w14:contentPart bwMode="auto" r:id="rId78">
                      <w14:nvContentPartPr>
                        <w14:cNvContentPartPr/>
                      </w14:nvContentPartPr>
                      <w14:xfrm>
                        <a:off x="0" y="0"/>
                        <a:ext cx="3066415" cy="487080"/>
                      </w14:xfrm>
                    </w14:contentPart>
                  </a:graphicData>
                </a:graphic>
              </wp:anchor>
            </w:drawing>
          </mc:Choice>
          <mc:Fallback>
            <w:pict>
              <v:shape w14:anchorId="74D2DA4E" id="Ink 15" o:spid="_x0000_s1026" type="#_x0000_t75" style="position:absolute;margin-left:113.45pt;margin-top:126.3pt;width:242.4pt;height:39.3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">
                <v:imagedata r:id="rId79" o:title=""/>
              </v:shape>
            </w:pict>
          </mc:Fallback>
        </mc:AlternateContent>
      </w:r>
      <w:r w:rsidRPr="001231D4">
        <w:rPr>
          <w:noProof/>
        </w:rPr>
        <w:drawing>
          <wp:inline distT="0" distB="0" distL="0" distR="0" wp14:anchorId="0BCDAD58" wp14:editId="7A0F9CC1">
            <wp:extent cx="5705475" cy="1895475"/>
            <wp:effectExtent l="0" t="0" r="0" b="9525"/>
            <wp:docPr id="212132805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705475" cy="1895475"/>
                    </a:xfrm>
                    <a:prstGeom prst="rect">
                      <a:avLst/>
                    </a:prstGeom>
                    <a:noFill/>
                    <a:ln>
                      <a:noFill/>
                    </a:ln>
                  </pic:spPr>
                </pic:pic>
              </a:graphicData>
            </a:graphic>
          </wp:inline>
        </w:drawing>
      </w:r>
    </w:p>
    <w:p w14:paraId="55CDB4AA" w14:textId="77777777" w:rsidR="00E015E5" w:rsidRDefault="00E015E5" w:rsidP="00972C78"/>
    <w:p w14:paraId="1E7B805A" w14:textId="3B88E95D" w:rsidR="00E015E5" w:rsidRDefault="00E015E5" w:rsidP="00E015E5">
      <w:r>
        <w:t xml:space="preserve">Figure 3. Discrete-time Spectrum </w:t>
      </w:r>
      <w:r>
        <w:t xml:space="preserve">with Aliases </w:t>
      </w:r>
      <w:r>
        <w:t>(Magnitude Portion, fs = 500Hz)</w:t>
      </w:r>
    </w:p>
    <w:p w14:paraId="236714D4" w14:textId="77777777" w:rsidR="00CA7263" w:rsidRDefault="00CA7263" w:rsidP="00972C78"/>
    <w:p w14:paraId="76651A34" w14:textId="13A5F626" w:rsidR="00415376" w:rsidRDefault="00CA7263" w:rsidP="00972C78">
      <w:r>
        <w:t xml:space="preserve">The spectrum of </w:t>
      </w:r>
      <w:r w:rsidR="00FF5507" w:rsidRPr="00FF5507">
        <w:rPr>
          <w:position w:val="-14"/>
        </w:rPr>
        <w:object w:dxaOrig="4440" w:dyaOrig="400" w14:anchorId="142F22E8">
          <v:shape id="_x0000_i1982" type="#_x0000_t75" style="width:222pt;height:20.25pt" o:ole="">
            <v:imagedata r:id="rId81" o:title=""/>
          </v:shape>
          <o:OLEObject Type="Embed" ProgID="Equation.DSMT4" ShapeID="_x0000_i1982" DrawAspect="Content" ObjectID="_1802257161" r:id="rId82"/>
        </w:object>
      </w:r>
      <w:r>
        <w:t xml:space="preserve"> is</w:t>
      </w:r>
    </w:p>
    <w:p w14:paraId="2257E8C1" w14:textId="29D1CB4B" w:rsidR="00CA7263" w:rsidRDefault="00FF5507" w:rsidP="00972C78">
      <w:r w:rsidRPr="00FF5507">
        <w:rPr>
          <w:position w:val="-18"/>
        </w:rPr>
        <w:object w:dxaOrig="7580" w:dyaOrig="480" w14:anchorId="32AEA566">
          <v:shape id="_x0000_i1987" type="#_x0000_t75" style="width:378.75pt;height:24pt" o:ole="">
            <v:imagedata r:id="rId83" o:title=""/>
          </v:shape>
          <o:OLEObject Type="Embed" ProgID="Equation.DSMT4" ShapeID="_x0000_i1987" DrawAspect="Content" ObjectID="_1802257162" r:id="rId84"/>
        </w:object>
      </w:r>
    </w:p>
    <w:p w14:paraId="019E026A" w14:textId="53C3E592" w:rsidR="00CA7263" w:rsidRDefault="00CA7263" w:rsidP="00972C78">
      <w:r>
        <w:t xml:space="preserve">The discrete-time spectrum of the sampled signal for </w:t>
      </w:r>
      <w:r w:rsidR="00FF5507" w:rsidRPr="00FF5507">
        <w:rPr>
          <w:position w:val="-12"/>
        </w:rPr>
        <w:object w:dxaOrig="1180" w:dyaOrig="360" w14:anchorId="7BE87855">
          <v:shape id="_x0000_i1992" type="#_x0000_t75" style="width:59.25pt;height:18pt" o:ole="">
            <v:imagedata r:id="rId85" o:title=""/>
          </v:shape>
          <o:OLEObject Type="Embed" ProgID="Equation.DSMT4" ShapeID="_x0000_i1992" DrawAspect="Content" ObjectID="_1802257163" r:id="rId86"/>
        </w:object>
      </w:r>
      <w:r>
        <w:t xml:space="preserve"> is</w:t>
      </w:r>
    </w:p>
    <w:p w14:paraId="20F74A34" w14:textId="05497DD7" w:rsidR="00CA7263" w:rsidRDefault="00FF5507" w:rsidP="00972C78">
      <w:r w:rsidRPr="00FF5507">
        <w:rPr>
          <w:position w:val="-18"/>
        </w:rPr>
        <w:object w:dxaOrig="7339" w:dyaOrig="480" w14:anchorId="688DF826">
          <v:shape id="_x0000_i1997" type="#_x0000_t75" style="width:366.75pt;height:24pt" o:ole="">
            <v:imagedata r:id="rId87" o:title=""/>
          </v:shape>
          <o:OLEObject Type="Embed" ProgID="Equation.DSMT4" ShapeID="_x0000_i1997" DrawAspect="Content" ObjectID="_1802257164" r:id="rId88"/>
        </w:object>
      </w:r>
    </w:p>
    <w:p w14:paraId="2F849310" w14:textId="2E2BBC86" w:rsidR="00E332FF" w:rsidRDefault="00E332FF" w:rsidP="00972C78">
      <w:r>
        <w:t xml:space="preserve">Which if reconstructed, </w:t>
      </w:r>
      <w:r w:rsidR="00FF5507" w:rsidRPr="00FF5507">
        <w:rPr>
          <w:position w:val="-12"/>
        </w:rPr>
        <w:object w:dxaOrig="1340" w:dyaOrig="360" w14:anchorId="25F9ED1E">
          <v:shape id="_x0000_i2002" type="#_x0000_t75" style="width:66.75pt;height:18pt" o:ole="">
            <v:imagedata r:id="rId89" o:title=""/>
          </v:shape>
          <o:OLEObject Type="Embed" ProgID="Equation.DSMT4" ShapeID="_x0000_i2002" DrawAspect="Content" ObjectID="_1802257165" r:id="rId90"/>
        </w:object>
      </w:r>
      <w:r>
        <w:t xml:space="preserve">, yields the original signal since the direct mapped frequencies are all inside the </w:t>
      </w:r>
      <w:r w:rsidRPr="00B92D50">
        <w:t>Nyquist i</w:t>
      </w:r>
      <w:r>
        <w:t xml:space="preserve">nterval </w:t>
      </w:r>
      <w:r>
        <w:t xml:space="preserve">and </w:t>
      </w:r>
      <w:r>
        <w:t>would be reconstructed.</w:t>
      </w:r>
    </w:p>
    <w:p w14:paraId="2C2E64C4" w14:textId="784AFB0D" w:rsidR="00CA7263" w:rsidRDefault="00FF5507" w:rsidP="00972C78">
      <w:r w:rsidRPr="00FF5507">
        <w:rPr>
          <w:position w:val="-14"/>
        </w:rPr>
        <w:object w:dxaOrig="4459" w:dyaOrig="400" w14:anchorId="390E3773">
          <v:shape id="_x0000_i2007" type="#_x0000_t75" style="width:222.75pt;height:20.25pt" o:ole="">
            <v:imagedata r:id="rId91" o:title=""/>
          </v:shape>
          <o:OLEObject Type="Embed" ProgID="Equation.DSMT4" ShapeID="_x0000_i2007" DrawAspect="Content" ObjectID="_1802257166" r:id="rId92"/>
        </w:object>
      </w:r>
    </w:p>
    <w:p w14:paraId="6BDFDE36" w14:textId="77777777" w:rsidR="00E332FF" w:rsidRDefault="00E332FF" w:rsidP="00972C78"/>
    <w:p w14:paraId="3DB1BC4A" w14:textId="696A9CC3" w:rsidR="00E332FF" w:rsidRDefault="00E332FF" w:rsidP="00E332FF">
      <w:r>
        <w:t xml:space="preserve">However, </w:t>
      </w:r>
      <w:proofErr w:type="gramStart"/>
      <w:r>
        <w:t>he</w:t>
      </w:r>
      <w:proofErr w:type="gramEnd"/>
      <w:r>
        <w:t xml:space="preserve"> discrete-time spectrum of the sampled signal for </w:t>
      </w:r>
      <w:r w:rsidR="00FF5507" w:rsidRPr="00FF5507">
        <w:rPr>
          <w:position w:val="-12"/>
        </w:rPr>
        <w:object w:dxaOrig="1160" w:dyaOrig="360" w14:anchorId="6D2194EB">
          <v:shape id="_x0000_i2012" type="#_x0000_t75" style="width:57.75pt;height:18pt" o:ole="">
            <v:imagedata r:id="rId93" o:title=""/>
          </v:shape>
          <o:OLEObject Type="Embed" ProgID="Equation.DSMT4" ShapeID="_x0000_i2012" DrawAspect="Content" ObjectID="_1802257167" r:id="rId94"/>
        </w:object>
      </w:r>
      <w:r>
        <w:t xml:space="preserve"> is</w:t>
      </w:r>
    </w:p>
    <w:p w14:paraId="567E3913" w14:textId="3955752D" w:rsidR="00E332FF" w:rsidRDefault="00FF5507" w:rsidP="00E332FF">
      <w:r w:rsidRPr="00FF5507">
        <w:rPr>
          <w:position w:val="-18"/>
        </w:rPr>
        <w:object w:dxaOrig="7300" w:dyaOrig="480" w14:anchorId="6BE91F54">
          <v:shape id="_x0000_i2017" type="#_x0000_t75" style="width:365.25pt;height:24pt" o:ole="">
            <v:imagedata r:id="rId95" o:title=""/>
          </v:shape>
          <o:OLEObject Type="Embed" ProgID="Equation.DSMT4" ShapeID="_x0000_i2017" DrawAspect="Content" ObjectID="_1802257168" r:id="rId96"/>
        </w:object>
      </w:r>
    </w:p>
    <w:p w14:paraId="764C0602" w14:textId="7A0549AD" w:rsidR="00E332FF" w:rsidRDefault="00E332FF" w:rsidP="00E332FF">
      <w:r>
        <w:t>And the corresponding spectrum using the princip</w:t>
      </w:r>
      <w:r w:rsidR="00DE3F51">
        <w:t>al</w:t>
      </w:r>
      <w:r>
        <w:t xml:space="preserve"> aliases is</w:t>
      </w:r>
    </w:p>
    <w:p w14:paraId="3E63B1AC" w14:textId="4EEDD2BE" w:rsidR="00E332FF" w:rsidRDefault="00FF5507" w:rsidP="00E332FF">
      <w:r w:rsidRPr="00FF5507">
        <w:rPr>
          <w:position w:val="-18"/>
        </w:rPr>
        <w:object w:dxaOrig="7339" w:dyaOrig="480" w14:anchorId="7EC77C1C">
          <v:shape id="_x0000_i2022" type="#_x0000_t75" style="width:366.75pt;height:24pt" o:ole="">
            <v:imagedata r:id="rId97" o:title=""/>
          </v:shape>
          <o:OLEObject Type="Embed" ProgID="Equation.DSMT4" ShapeID="_x0000_i2022" DrawAspect="Content" ObjectID="_1802257169" r:id="rId98"/>
        </w:object>
      </w:r>
    </w:p>
    <w:p w14:paraId="6CF31CE1" w14:textId="4CFEAB40" w:rsidR="00DE3F51" w:rsidRDefault="00E332FF" w:rsidP="00E332FF">
      <w:r>
        <w:t xml:space="preserve">Which if reconstructed, </w:t>
      </w:r>
      <w:r w:rsidR="00FF5507" w:rsidRPr="00FF5507">
        <w:rPr>
          <w:position w:val="-12"/>
        </w:rPr>
        <w:object w:dxaOrig="1340" w:dyaOrig="360" w14:anchorId="0AEA7102">
          <v:shape id="_x0000_i2027" type="#_x0000_t75" style="width:66.75pt;height:18pt" o:ole="">
            <v:imagedata r:id="rId99" o:title=""/>
          </v:shape>
          <o:OLEObject Type="Embed" ProgID="Equation.DSMT4" ShapeID="_x0000_i2027" DrawAspect="Content" ObjectID="_1802257170" r:id="rId100"/>
        </w:object>
      </w:r>
      <w:r>
        <w:t xml:space="preserve">, </w:t>
      </w:r>
      <w:r>
        <w:t xml:space="preserve">does not </w:t>
      </w:r>
      <w:r>
        <w:t xml:space="preserve">yield the original signal </w:t>
      </w:r>
      <w:r w:rsidR="00DE3F51">
        <w:t xml:space="preserve">since the higher frequency component mapped to </w:t>
      </w:r>
      <w:r w:rsidR="00FF5507" w:rsidRPr="00FF5507">
        <w:rPr>
          <w:position w:val="-6"/>
        </w:rPr>
        <w:object w:dxaOrig="1040" w:dyaOrig="300" w14:anchorId="3CE8B128">
          <v:shape id="_x0000_i2032" type="#_x0000_t75" style="width:51.75pt;height:15pt" o:ole="">
            <v:imagedata r:id="rId101" o:title=""/>
          </v:shape>
          <o:OLEObject Type="Embed" ProgID="Equation.DSMT4" ShapeID="_x0000_i2032" DrawAspect="Content" ObjectID="_1802257171" r:id="rId102"/>
        </w:object>
      </w:r>
      <w:r w:rsidR="00DE3F51">
        <w:t xml:space="preserve"> rad will not be reconstructed, but rather than principal aliases </w:t>
      </w:r>
      <w:r w:rsidR="00FF5507" w:rsidRPr="00FF5507">
        <w:rPr>
          <w:position w:val="-8"/>
        </w:rPr>
        <w:object w:dxaOrig="1040" w:dyaOrig="320" w14:anchorId="3C7FEF1D">
          <v:shape id="_x0000_i2037" type="#_x0000_t75" style="width:51.75pt;height:15.75pt" o:ole="">
            <v:imagedata r:id="rId103" o:title=""/>
          </v:shape>
          <o:OLEObject Type="Embed" ProgID="Equation.DSMT4" ShapeID="_x0000_i2037" DrawAspect="Content" ObjectID="_1802257172" r:id="rId104"/>
        </w:object>
      </w:r>
      <w:r w:rsidR="00DE3F51">
        <w:t xml:space="preserve"> rad will be.</w:t>
      </w:r>
    </w:p>
    <w:p w14:paraId="5259A378" w14:textId="77777777" w:rsidR="00DE3F51" w:rsidRDefault="00DE3F51" w:rsidP="00E332FF"/>
    <w:p w14:paraId="7EA64D76" w14:textId="77777777" w:rsidR="00DE3F51" w:rsidRDefault="00DE3F51" w:rsidP="00E332FF"/>
    <w:p w14:paraId="269E2421" w14:textId="53E12070" w:rsidR="00E332FF" w:rsidRDefault="00E332FF" w:rsidP="00E332FF">
      <w:r>
        <w:t xml:space="preserve">since </w:t>
      </w:r>
      <w:r>
        <w:t>the princip</w:t>
      </w:r>
      <w:r w:rsidR="001E334B">
        <w:t xml:space="preserve">al </w:t>
      </w:r>
      <w:r>
        <w:t>aliases would be reconstructed, two of which are not the directed mapped aliases.</w:t>
      </w:r>
    </w:p>
    <w:p w14:paraId="54889404" w14:textId="686855CD" w:rsidR="00E332FF" w:rsidRDefault="00FF5507" w:rsidP="00E332FF">
      <w:r w:rsidRPr="00FF5507">
        <w:rPr>
          <w:position w:val="-14"/>
        </w:rPr>
        <w:object w:dxaOrig="4459" w:dyaOrig="400" w14:anchorId="5BA94051">
          <v:shape id="_x0000_i2042" type="#_x0000_t75" style="width:222.75pt;height:20.25pt" o:ole="">
            <v:imagedata r:id="rId105" o:title=""/>
          </v:shape>
          <o:OLEObject Type="Embed" ProgID="Equation.DSMT4" ShapeID="_x0000_i2042" DrawAspect="Content" ObjectID="_1802257173" r:id="rId106"/>
        </w:object>
      </w:r>
    </w:p>
    <w:p w14:paraId="182D1AE2" w14:textId="3CF91262" w:rsidR="00DA0CA4" w:rsidRPr="00B92D50" w:rsidRDefault="00DA0CA4" w:rsidP="00DA0CA4">
      <w:r w:rsidRPr="00B92D50">
        <w:t xml:space="preserve">Notice that folding occurred </w:t>
      </w:r>
      <w:r w:rsidR="00901E22">
        <w:t xml:space="preserve">(two principal aliases are across the </w:t>
      </w:r>
      <w:r w:rsidR="00FF5507" w:rsidRPr="00FF5507">
        <w:rPr>
          <w:position w:val="-6"/>
        </w:rPr>
        <w:object w:dxaOrig="600" w:dyaOrig="300" w14:anchorId="29013C06">
          <v:shape id="_x0000_i2047" type="#_x0000_t75" style="width:30pt;height:15pt" o:ole="">
            <v:imagedata r:id="rId107" o:title=""/>
          </v:shape>
          <o:OLEObject Type="Embed" ProgID="Equation.DSMT4" ShapeID="_x0000_i2047" DrawAspect="Content" ObjectID="_1802257174" r:id="rId108"/>
        </w:object>
      </w:r>
      <w:r w:rsidR="00901E22">
        <w:t xml:space="preserve"> axis from the direct mapped aliases) </w:t>
      </w:r>
      <w:r w:rsidRPr="00B92D50">
        <w:t>and the resulting sign of the reconstructed phase is different.</w:t>
      </w:r>
    </w:p>
    <w:p w14:paraId="149C5026" w14:textId="77777777" w:rsidR="00572ACA" w:rsidRDefault="00572ACA" w:rsidP="00572ACA"/>
    <w:p w14:paraId="235D0973" w14:textId="206192D3" w:rsidR="00DE3F51" w:rsidRDefault="00DE3F51" w:rsidP="00DE3F51">
      <w:r>
        <w:t xml:space="preserve">There is an infinite number of signals that can pass through a set of samples but there is only one possible signal with </w:t>
      </w:r>
      <w:proofErr w:type="gramStart"/>
      <w:r>
        <w:t>bandwidth</w:t>
      </w:r>
      <w:proofErr w:type="gramEnd"/>
      <w:r>
        <w:t xml:space="preserve"> less than the Nyquist rate divided by two </w:t>
      </w:r>
      <w:r w:rsidR="00860935">
        <w:t xml:space="preserve">(corresponding to the principal alias) </w:t>
      </w:r>
      <w:r>
        <w:t>that can pass through a set of samples.</w:t>
      </w:r>
    </w:p>
    <w:p w14:paraId="0AC88A86" w14:textId="77777777" w:rsidR="00DA0CA4" w:rsidRDefault="00DA0CA4" w:rsidP="0099478A"/>
    <w:p w14:paraId="4F60ADEF" w14:textId="234B3EFC" w:rsidR="00DA0CA4" w:rsidRDefault="00BA1652" w:rsidP="00BA1652">
      <w:pPr>
        <w:pStyle w:val="Heading2"/>
      </w:pPr>
      <w:r>
        <w:t>Reconstruction</w:t>
      </w:r>
    </w:p>
    <w:p w14:paraId="69EC2B14" w14:textId="59B2F866" w:rsidR="001351D2" w:rsidRDefault="001351D2" w:rsidP="001351D2">
      <w:r w:rsidRPr="00B92D50">
        <w:t>Consider the</w:t>
      </w:r>
      <w:r>
        <w:t xml:space="preserve"> mixed-signal system of Figure </w:t>
      </w:r>
      <w:r>
        <w:t>4</w:t>
      </w:r>
      <w:r w:rsidRPr="00B92D50">
        <w:t xml:space="preserve">, if we have a formula for the output sequence </w:t>
      </w:r>
      <w:r>
        <w:t>y[n]</w:t>
      </w:r>
      <w:r w:rsidRPr="00B92D50">
        <w:t xml:space="preserve"> and we know the sample rate then we can obtain formula for </w:t>
      </w:r>
      <w:r>
        <w:t>y(t)</w:t>
      </w:r>
      <w:r w:rsidRPr="00B92D50">
        <w:t xml:space="preserve"> by replacing n with </w:t>
      </w:r>
      <w:r w:rsidR="00FF5507" w:rsidRPr="00FF5507">
        <w:rPr>
          <w:position w:val="-12"/>
        </w:rPr>
        <w:object w:dxaOrig="480" w:dyaOrig="360" w14:anchorId="05B8D5F9">
          <v:shape id="_x0000_i2052" type="#_x0000_t75" style="width:24pt;height:18pt" o:ole="">
            <v:imagedata r:id="rId109" o:title=""/>
          </v:shape>
          <o:OLEObject Type="Embed" ProgID="Equation.DSMT4" ShapeID="_x0000_i2052" DrawAspect="Content" ObjectID="_1802257175" r:id="rId110"/>
        </w:object>
      </w:r>
      <w:r w:rsidRPr="00B92D50">
        <w:t>.</w:t>
      </w:r>
    </w:p>
    <w:p w14:paraId="243D934E" w14:textId="77777777" w:rsidR="001351D2" w:rsidRDefault="001351D2" w:rsidP="001351D2"/>
    <w:p w14:paraId="6948E688" w14:textId="77777777" w:rsidR="001351D2" w:rsidRDefault="001351D2" w:rsidP="001351D2">
      <w:r>
        <w:object w:dxaOrig="7455" w:dyaOrig="785" w14:anchorId="5B484A7F">
          <v:shape id="_x0000_i1644" type="#_x0000_t75" style="width:432.75pt;height:45pt" o:ole="">
            <v:imagedata r:id="rId111" o:title=""/>
          </v:shape>
          <o:OLEObject Type="Embed" ProgID="Visio.Drawing.11" ShapeID="_x0000_i1644" DrawAspect="Content" ObjectID="_1802257176" r:id="rId112"/>
        </w:object>
      </w:r>
    </w:p>
    <w:p w14:paraId="2CC0EF63" w14:textId="3396834B" w:rsidR="001351D2" w:rsidRPr="0097078F" w:rsidRDefault="001351D2" w:rsidP="001351D2">
      <w:r>
        <w:t xml:space="preserve">Figure </w:t>
      </w:r>
      <w:r>
        <w:t>4</w:t>
      </w:r>
      <w:r>
        <w:t xml:space="preserve">. </w:t>
      </w:r>
      <w:r w:rsidRPr="00A94AFD">
        <w:t>Discrete-time</w:t>
      </w:r>
      <w:r>
        <w:t xml:space="preserve"> Processing of Continuous-time S</w:t>
      </w:r>
      <w:r w:rsidRPr="00A94AFD">
        <w:t>ignals</w:t>
      </w:r>
    </w:p>
    <w:p w14:paraId="00AC65BC" w14:textId="77777777" w:rsidR="001351D2" w:rsidRDefault="001351D2" w:rsidP="001351D2"/>
    <w:p w14:paraId="70C79CAF" w14:textId="145BD846" w:rsidR="001351D2" w:rsidRPr="00B92D50" w:rsidRDefault="00FF5507" w:rsidP="001351D2">
      <w:r w:rsidRPr="00FF5507">
        <w:rPr>
          <w:position w:val="-14"/>
        </w:rPr>
        <w:object w:dxaOrig="2100" w:dyaOrig="400" w14:anchorId="0EC6CB6E">
          <v:shape id="_x0000_i2057" type="#_x0000_t75" style="width:105pt;height:20.25pt" o:ole="">
            <v:imagedata r:id="rId113" o:title=""/>
          </v:shape>
          <o:OLEObject Type="Embed" ProgID="Equation.DSMT4" ShapeID="_x0000_i2057" DrawAspect="Content" ObjectID="_1802257177" r:id="rId114"/>
        </w:object>
      </w:r>
      <w:r w:rsidR="001351D2">
        <w:t xml:space="preserve"> where sampling </w:t>
      </w:r>
      <w:r w:rsidRPr="00FF5507">
        <w:rPr>
          <w:position w:val="-14"/>
        </w:rPr>
        <w:object w:dxaOrig="499" w:dyaOrig="400" w14:anchorId="3AFCBDFF">
          <v:shape id="_x0000_i2062" type="#_x0000_t75" style="width:24.75pt;height:20.25pt" o:ole="">
            <v:imagedata r:id="rId115" o:title=""/>
          </v:shape>
          <o:OLEObject Type="Embed" ProgID="Equation.DSMT4" ShapeID="_x0000_i2062" DrawAspect="Content" ObjectID="_1802257178" r:id="rId116"/>
        </w:object>
      </w:r>
      <w:r w:rsidR="001351D2">
        <w:t xml:space="preserve"> resulted in the discrete-time frequency </w:t>
      </w:r>
      <w:bookmarkStart w:id="0" w:name="MTBlankEqn"/>
      <w:r w:rsidRPr="00FF5507">
        <w:rPr>
          <w:position w:val="-12"/>
        </w:rPr>
        <w:object w:dxaOrig="999" w:dyaOrig="360" w14:anchorId="1898E1E4">
          <v:shape id="_x0000_i2067" type="#_x0000_t75" style="width:50.25pt;height:18pt" o:ole="">
            <v:imagedata r:id="rId117" o:title=""/>
          </v:shape>
          <o:OLEObject Type="Embed" ProgID="Equation.DSMT4" ShapeID="_x0000_i2067" DrawAspect="Content" ObjectID="_1802257179" r:id="rId118"/>
        </w:object>
      </w:r>
      <w:bookmarkEnd w:id="0"/>
    </w:p>
    <w:p w14:paraId="34D2D90A" w14:textId="62B8D74F" w:rsidR="001351D2" w:rsidRPr="00B92D50" w:rsidRDefault="00FF5507" w:rsidP="001351D2">
      <w:r w:rsidRPr="00FF5507">
        <w:rPr>
          <w:position w:val="-20"/>
        </w:rPr>
        <w:object w:dxaOrig="4860" w:dyaOrig="480" w14:anchorId="741DF6D6">
          <v:shape id="_x0000_i2073" type="#_x0000_t75" style="width:243pt;height:24pt" o:ole="">
            <v:imagedata r:id="rId119" o:title=""/>
          </v:shape>
          <o:OLEObject Type="Embed" ProgID="Equation.DSMT4" ShapeID="_x0000_i2073" DrawAspect="Content" ObjectID="_1802257180" r:id="rId120"/>
        </w:object>
      </w:r>
    </w:p>
    <w:p w14:paraId="5344CE02" w14:textId="77777777" w:rsidR="001351D2" w:rsidRDefault="001351D2" w:rsidP="00594702"/>
    <w:p w14:paraId="22D031E5" w14:textId="1BCBCE0D" w:rsidR="0027695F" w:rsidRDefault="00594702" w:rsidP="0027695F">
      <w:r w:rsidRPr="00B92D50">
        <w:t>Usually</w:t>
      </w:r>
      <w:r>
        <w:t>,</w:t>
      </w:r>
      <w:r w:rsidRPr="00B92D50">
        <w:t xml:space="preserve"> we do not have a formula for the output sequence </w:t>
      </w:r>
      <w:r>
        <w:t>y[n]</w:t>
      </w:r>
      <w:r w:rsidRPr="00B92D50">
        <w:t xml:space="preserve"> </w:t>
      </w:r>
      <w:r>
        <w:t xml:space="preserve">and </w:t>
      </w:r>
      <w:r w:rsidR="0027695F">
        <w:t xml:space="preserve">the </w:t>
      </w:r>
      <w:r>
        <w:t xml:space="preserve">signal y(t) </w:t>
      </w:r>
      <w:r w:rsidR="0027695F">
        <w:t>will need to be</w:t>
      </w:r>
      <w:r>
        <w:t xml:space="preserve"> reconstructed using interpolation. </w:t>
      </w:r>
      <w:r w:rsidR="0027695F">
        <w:t>T</w:t>
      </w:r>
      <w:r w:rsidR="001351D2">
        <w:t xml:space="preserve">here are </w:t>
      </w:r>
      <w:r w:rsidR="001351D2" w:rsidRPr="00B92D50">
        <w:t xml:space="preserve">an infinite number of </w:t>
      </w:r>
      <w:r w:rsidR="001351D2">
        <w:t>y(t)</w:t>
      </w:r>
      <w:r w:rsidR="001351D2" w:rsidRPr="00B92D50">
        <w:t xml:space="preserve"> that could be reconstructed</w:t>
      </w:r>
      <w:r w:rsidR="001351D2">
        <w:t xml:space="preserve"> for a set of samples</w:t>
      </w:r>
      <w:r w:rsidR="0027695F">
        <w:t xml:space="preserve"> y[n]</w:t>
      </w:r>
      <w:r w:rsidR="001351D2">
        <w:t>, the smoothest signal corresponding to the samples is reconstructed.</w:t>
      </w:r>
      <w:r w:rsidR="0027695F">
        <w:t xml:space="preserve"> </w:t>
      </w:r>
      <w:r w:rsidR="0027695F">
        <w:t xml:space="preserve">For sinusoids, the smoothest signal corresponding to the samples corresponds to the sinusoid with the lowest frequency for the sequence which are the frequency components inside the Nyquist interval (principal aliases). </w:t>
      </w:r>
    </w:p>
    <w:p w14:paraId="132228FF" w14:textId="77777777" w:rsidR="0027695F" w:rsidRDefault="0027695F" w:rsidP="0027695F"/>
    <w:p w14:paraId="7E2B951F" w14:textId="77777777" w:rsidR="00594702" w:rsidRDefault="00594702" w:rsidP="00594702">
      <w:r>
        <w:t xml:space="preserve">Interpolation is performed by replacing each sample with a pulse yielding a reconstructed signal that is a </w:t>
      </w:r>
      <w:r w:rsidRPr="00B92D50">
        <w:t xml:space="preserve">sum of shifted pulses spaced by the sampling period </w:t>
      </w:r>
      <w:r>
        <w:t>T</w:t>
      </w:r>
      <w:r w:rsidRPr="003B0F4C">
        <w:rPr>
          <w:vertAlign w:val="subscript"/>
        </w:rPr>
        <w:t>s</w:t>
      </w:r>
      <w:r w:rsidRPr="00B92D50">
        <w:t xml:space="preserve"> and weighted by</w:t>
      </w:r>
      <w:r>
        <w:t xml:space="preserve"> the </w:t>
      </w:r>
      <w:proofErr w:type="gramStart"/>
      <w:r>
        <w:t>samples</w:t>
      </w:r>
      <w:proofErr w:type="gramEnd"/>
      <w:r w:rsidRPr="00B92D50">
        <w:t xml:space="preserve"> </w:t>
      </w:r>
      <w:r>
        <w:t>y[n] .</w:t>
      </w:r>
    </w:p>
    <w:p w14:paraId="6904D4FF" w14:textId="20440509" w:rsidR="00594702" w:rsidRDefault="00FF5507" w:rsidP="00594702">
      <w:r w:rsidRPr="00FF5507">
        <w:rPr>
          <w:position w:val="-28"/>
        </w:rPr>
        <w:object w:dxaOrig="2580" w:dyaOrig="680" w14:anchorId="70694A8D">
          <v:shape id="_x0000_i2078" type="#_x0000_t75" style="width:129pt;height:33.75pt" o:ole="">
            <v:imagedata r:id="rId121" o:title=""/>
          </v:shape>
          <o:OLEObject Type="Embed" ProgID="Equation.DSMT4" ShapeID="_x0000_i2078" DrawAspect="Content" ObjectID="_1802257181" r:id="rId122"/>
        </w:object>
      </w:r>
      <w:r w:rsidR="00594702" w:rsidRPr="00B92D50">
        <w:t xml:space="preserve"> where </w:t>
      </w:r>
      <w:r w:rsidRPr="00FF5507">
        <w:rPr>
          <w:position w:val="-30"/>
        </w:rPr>
        <w:object w:dxaOrig="2920" w:dyaOrig="720" w14:anchorId="0589AAF4">
          <v:shape id="_x0000_i2083" type="#_x0000_t75" style="width:146.25pt;height:36pt" o:ole="">
            <v:imagedata r:id="rId123" o:title=""/>
          </v:shape>
          <o:OLEObject Type="Embed" ProgID="Equation.DSMT4" ShapeID="_x0000_i2083" DrawAspect="Content" ObjectID="_1802257182" r:id="rId124"/>
        </w:object>
      </w:r>
    </w:p>
    <w:p w14:paraId="796C3BE3" w14:textId="77777777" w:rsidR="00594702" w:rsidRDefault="00594702" w:rsidP="00594702"/>
    <w:p w14:paraId="484259F7" w14:textId="77777777" w:rsidR="00594702" w:rsidRDefault="00594702" w:rsidP="00594702">
      <w:r>
        <w:t xml:space="preserve">Ideal reconstruction </w:t>
      </w:r>
      <w:r w:rsidRPr="00B92D50">
        <w:t xml:space="preserve">involves replacing each sample of the sequence with a weighted </w:t>
      </w:r>
      <w:proofErr w:type="spellStart"/>
      <w:r w:rsidRPr="00B92D50">
        <w:t>sinc</w:t>
      </w:r>
      <w:proofErr w:type="spellEnd"/>
      <w:r w:rsidRPr="00B92D50">
        <w:t xml:space="preserve"> pulse.</w:t>
      </w:r>
    </w:p>
    <w:p w14:paraId="34824527" w14:textId="1516E2C0" w:rsidR="00594702" w:rsidRPr="00B92D50" w:rsidRDefault="00FF5507" w:rsidP="00594702">
      <w:r w:rsidRPr="00FF5507">
        <w:rPr>
          <w:position w:val="-28"/>
        </w:rPr>
        <w:object w:dxaOrig="2580" w:dyaOrig="680" w14:anchorId="29351ECC">
          <v:shape id="_x0000_i2088" type="#_x0000_t75" style="width:129pt;height:33.75pt" o:ole="">
            <v:imagedata r:id="rId125" o:title=""/>
          </v:shape>
          <o:OLEObject Type="Embed" ProgID="Equation.DSMT4" ShapeID="_x0000_i2088" DrawAspect="Content" ObjectID="_1802257183" r:id="rId126"/>
        </w:object>
      </w:r>
      <w:r w:rsidR="00594702" w:rsidRPr="00B92D50">
        <w:t xml:space="preserve"> where </w:t>
      </w:r>
      <w:r w:rsidRPr="00FF5507">
        <w:rPr>
          <w:position w:val="-30"/>
        </w:rPr>
        <w:object w:dxaOrig="3019" w:dyaOrig="720" w14:anchorId="0C42BE81">
          <v:shape id="_x0000_i2093" type="#_x0000_t75" style="width:150.75pt;height:36pt" o:ole="">
            <v:imagedata r:id="rId127" o:title=""/>
          </v:shape>
          <o:OLEObject Type="Embed" ProgID="Equation.DSMT4" ShapeID="_x0000_i2093" DrawAspect="Content" ObjectID="_1802257184" r:id="rId128"/>
        </w:object>
      </w:r>
    </w:p>
    <w:p w14:paraId="04A3BCA4" w14:textId="77777777" w:rsidR="00594702" w:rsidRDefault="00594702" w:rsidP="00594702"/>
    <w:p w14:paraId="1888A065" w14:textId="77777777" w:rsidR="00594702" w:rsidRPr="00B92D50" w:rsidRDefault="00594702" w:rsidP="00594702">
      <w:r w:rsidRPr="00B92D50">
        <w:lastRenderedPageBreak/>
        <w:t>An ideal reconstruction filter extracts all the frequencies within the Nyquist interval and removes all the frequencies outside this interval. This has the effect of interpolating between the samples of the sampled signal to give the reconstructed signal.</w:t>
      </w:r>
    </w:p>
    <w:p w14:paraId="4C7DFABD" w14:textId="77777777" w:rsidR="00594702" w:rsidRPr="00B92D50" w:rsidRDefault="00594702" w:rsidP="00594702"/>
    <w:p w14:paraId="1808F968" w14:textId="77777777" w:rsidR="00594702" w:rsidRPr="00B92D50" w:rsidRDefault="00594702" w:rsidP="00594702">
      <w:proofErr w:type="gramStart"/>
      <w:r w:rsidRPr="00B92D50">
        <w:t>As long as</w:t>
      </w:r>
      <w:proofErr w:type="gramEnd"/>
      <w:r w:rsidRPr="00B92D50">
        <w:t xml:space="preserve"> signals are sampled at the Nyquist rate or higher, the frequencies in the signal will be mapped to the principal aliases. The correct frequencies will be reconstructed as they correspond to the principal aliases in the Nyquist Interval, aliasing will not be a problem. </w:t>
      </w:r>
    </w:p>
    <w:p w14:paraId="2B54CEF8" w14:textId="77777777" w:rsidR="00594702" w:rsidRDefault="00594702" w:rsidP="00594702"/>
    <w:p w14:paraId="6F94BECE" w14:textId="77777777" w:rsidR="00594702" w:rsidRDefault="00594702" w:rsidP="00594702">
      <w:pPr>
        <w:pStyle w:val="Heading2"/>
      </w:pPr>
      <w:r>
        <w:t>Sampling and Reconstruction in Time Domain</w:t>
      </w:r>
    </w:p>
    <w:p w14:paraId="3868E650" w14:textId="77777777" w:rsidR="00594702" w:rsidRPr="008B0AE9" w:rsidRDefault="00594702" w:rsidP="00594702">
      <w:r w:rsidRPr="008B0AE9">
        <w:t xml:space="preserve">Ideal sampling corresponds to multiplying the signal </w:t>
      </w:r>
      <w:r>
        <w:t xml:space="preserve">in the time domain </w:t>
      </w:r>
      <w:r w:rsidRPr="008B0AE9">
        <w:t>by a pulse train.</w:t>
      </w:r>
      <w:r>
        <w:t xml:space="preserve"> </w:t>
      </w:r>
      <w:r w:rsidRPr="008B0AE9">
        <w:t>The output of an ideal sampler can be thought of as a linear superposition of weighted impulses occurring at the sampling tim</w:t>
      </w:r>
      <w:r>
        <w:t>es.</w:t>
      </w:r>
    </w:p>
    <w:p w14:paraId="2B58601C" w14:textId="6A07F04A" w:rsidR="00594702" w:rsidRDefault="00FF5507" w:rsidP="00594702">
      <w:r w:rsidRPr="00FF5507">
        <w:rPr>
          <w:position w:val="-28"/>
        </w:rPr>
        <w:object w:dxaOrig="4959" w:dyaOrig="680" w14:anchorId="583FFE81">
          <v:shape id="_x0000_i2098" type="#_x0000_t75" style="width:248.25pt;height:33.75pt" o:ole="">
            <v:imagedata r:id="rId129" o:title=""/>
          </v:shape>
          <o:OLEObject Type="Embed" ProgID="Equation.DSMT4" ShapeID="_x0000_i2098" DrawAspect="Content" ObjectID="_1802257185" r:id="rId130"/>
        </w:object>
      </w:r>
      <w:r w:rsidR="00594702" w:rsidRPr="008B0AE9">
        <w:t xml:space="preserve"> where </w:t>
      </w:r>
      <w:r w:rsidRPr="00FF5507">
        <w:rPr>
          <w:position w:val="-14"/>
        </w:rPr>
        <w:object w:dxaOrig="1400" w:dyaOrig="400" w14:anchorId="7CB3F3A9">
          <v:shape id="_x0000_i2103" type="#_x0000_t75" style="width:69.75pt;height:20.25pt" o:ole="">
            <v:imagedata r:id="rId131" o:title=""/>
          </v:shape>
          <o:OLEObject Type="Embed" ProgID="Equation.DSMT4" ShapeID="_x0000_i2103" DrawAspect="Content" ObjectID="_1802257186" r:id="rId132"/>
        </w:object>
      </w:r>
    </w:p>
    <w:p w14:paraId="786BCBDD" w14:textId="77777777" w:rsidR="00594702" w:rsidRDefault="00594702" w:rsidP="00594702"/>
    <w:p w14:paraId="5A78D83E" w14:textId="77777777" w:rsidR="00594702" w:rsidRPr="008B0AE9" w:rsidRDefault="00594702" w:rsidP="00594702">
      <w:r w:rsidRPr="008B0AE9">
        <w:t xml:space="preserve">Practically, each signal must </w:t>
      </w:r>
      <w:proofErr w:type="gramStart"/>
      <w:r w:rsidRPr="008B0AE9">
        <w:t>be held</w:t>
      </w:r>
      <w:proofErr w:type="gramEnd"/>
      <w:r w:rsidRPr="008B0AE9">
        <w:t xml:space="preserve"> a finite amount of time for the analog to digital converter to convert the sample. If we define </w:t>
      </w:r>
      <w:r>
        <w:t>p(t)</w:t>
      </w:r>
      <w:r w:rsidRPr="008B0AE9">
        <w:t xml:space="preserve"> as a rectangular pulse of suitable duration, then the sampled signal (a more practical sampler) can be represented as </w:t>
      </w:r>
    </w:p>
    <w:p w14:paraId="690C9F35" w14:textId="716ED4F6" w:rsidR="00594702" w:rsidRPr="008B0AE9" w:rsidRDefault="00FF5507" w:rsidP="00594702">
      <w:r w:rsidRPr="00FF5507">
        <w:rPr>
          <w:position w:val="-28"/>
        </w:rPr>
        <w:object w:dxaOrig="2700" w:dyaOrig="680" w14:anchorId="0B0D1589">
          <v:shape id="_x0000_i2108" type="#_x0000_t75" style="width:135pt;height:33.75pt" o:ole="">
            <v:imagedata r:id="rId133" o:title=""/>
          </v:shape>
          <o:OLEObject Type="Embed" ProgID="Equation.DSMT4" ShapeID="_x0000_i2108" DrawAspect="Content" ObjectID="_1802257187" r:id="rId134"/>
        </w:object>
      </w:r>
    </w:p>
    <w:p w14:paraId="2444A88B" w14:textId="77777777" w:rsidR="00594702" w:rsidRPr="008B0AE9" w:rsidRDefault="00594702" w:rsidP="00594702">
      <w:r w:rsidRPr="008B0AE9">
        <w:t>The pulse duration must be less than the sample interval.</w:t>
      </w:r>
    </w:p>
    <w:p w14:paraId="7902B2BC" w14:textId="77777777" w:rsidR="00594702" w:rsidRDefault="00594702" w:rsidP="00594702"/>
    <w:p w14:paraId="778FD91E" w14:textId="77777777" w:rsidR="00594702" w:rsidRPr="002F0DD1" w:rsidRDefault="00594702" w:rsidP="00594702">
      <w:r w:rsidRPr="002F0DD1">
        <w:t>An ideal reconstruction</w:t>
      </w:r>
      <w:r>
        <w:t xml:space="preserve"> filter </w:t>
      </w:r>
      <w:r w:rsidRPr="002F0DD1">
        <w:t xml:space="preserve">has the effect of interpolating between the samples of the sampled signal </w:t>
      </w:r>
      <w:r>
        <w:t xml:space="preserve">in the time domain </w:t>
      </w:r>
      <w:r w:rsidRPr="002F0DD1">
        <w:t xml:space="preserve">to give the reconstructed signal. </w:t>
      </w:r>
    </w:p>
    <w:p w14:paraId="648959CB" w14:textId="74590D52" w:rsidR="00594702" w:rsidRPr="002F0DD1" w:rsidRDefault="00FF5507" w:rsidP="00594702">
      <w:r w:rsidRPr="00FF5507">
        <w:rPr>
          <w:position w:val="-28"/>
        </w:rPr>
        <w:object w:dxaOrig="4900" w:dyaOrig="680" w14:anchorId="2837C916">
          <v:shape id="_x0000_i2113" type="#_x0000_t75" style="width:245.25pt;height:33.75pt" o:ole="">
            <v:imagedata r:id="rId135" o:title=""/>
          </v:shape>
          <o:OLEObject Type="Embed" ProgID="Equation.DSMT4" ShapeID="_x0000_i2113" DrawAspect="Content" ObjectID="_1802257188" r:id="rId136"/>
        </w:object>
      </w:r>
    </w:p>
    <w:p w14:paraId="0446B15E" w14:textId="571DA669" w:rsidR="00594702" w:rsidRDefault="00FF5507" w:rsidP="00594702">
      <w:r w:rsidRPr="00FF5507">
        <w:rPr>
          <w:position w:val="-28"/>
        </w:rPr>
        <w:object w:dxaOrig="2900" w:dyaOrig="680" w14:anchorId="53416AE8">
          <v:shape id="_x0000_i2118" type="#_x0000_t75" style="width:144.75pt;height:33.75pt" o:ole="">
            <v:imagedata r:id="rId137" o:title=""/>
          </v:shape>
          <o:OLEObject Type="Embed" ProgID="Equation.DSMT4" ShapeID="_x0000_i2118" DrawAspect="Content" ObjectID="_1802257189" r:id="rId138"/>
        </w:object>
      </w:r>
    </w:p>
    <w:p w14:paraId="270F16DA" w14:textId="48B3A94C" w:rsidR="00594702" w:rsidRPr="002F0DD1" w:rsidRDefault="00FF5507" w:rsidP="00594702">
      <w:r w:rsidRPr="00FF5507">
        <w:rPr>
          <w:position w:val="-30"/>
        </w:rPr>
        <w:object w:dxaOrig="5460" w:dyaOrig="800" w14:anchorId="62D6318A">
          <v:shape id="_x0000_i2123" type="#_x0000_t75" style="width:273pt;height:39.75pt" o:ole="">
            <v:imagedata r:id="rId139" o:title=""/>
          </v:shape>
          <o:OLEObject Type="Embed" ProgID="Equation.DSMT4" ShapeID="_x0000_i2123" DrawAspect="Content" ObjectID="_1802257190" r:id="rId140"/>
        </w:object>
      </w:r>
    </w:p>
    <w:p w14:paraId="08EC696A" w14:textId="3FC7953A" w:rsidR="00594702" w:rsidRPr="002F0DD1" w:rsidRDefault="00FF5507" w:rsidP="00594702">
      <w:r w:rsidRPr="00FF5507">
        <w:rPr>
          <w:position w:val="-32"/>
        </w:rPr>
        <w:object w:dxaOrig="3440" w:dyaOrig="820" w14:anchorId="49B4B6E5">
          <v:shape id="_x0000_i2128" type="#_x0000_t75" style="width:171.75pt;height:41.25pt" o:ole="">
            <v:imagedata r:id="rId141" o:title=""/>
          </v:shape>
          <o:OLEObject Type="Embed" ProgID="Equation.DSMT4" ShapeID="_x0000_i2128" DrawAspect="Content" ObjectID="_1802257191" r:id="rId142"/>
        </w:object>
      </w:r>
    </w:p>
    <w:p w14:paraId="7094AE2B" w14:textId="77777777" w:rsidR="00594702" w:rsidRPr="002F0DD1" w:rsidRDefault="00594702" w:rsidP="00594702"/>
    <w:p w14:paraId="12EA9D56" w14:textId="19971224" w:rsidR="00594702" w:rsidRDefault="00594702" w:rsidP="00594702">
      <w:r w:rsidRPr="002F0DD1">
        <w:t xml:space="preserve">Ideal Reconstruction in the time domain </w:t>
      </w:r>
      <w:r>
        <w:t>corresponds to</w:t>
      </w:r>
      <w:r w:rsidRPr="002F0DD1">
        <w:t xml:space="preserve"> </w:t>
      </w:r>
      <w:proofErr w:type="spellStart"/>
      <w:r w:rsidRPr="002F0DD1">
        <w:t>sinc</w:t>
      </w:r>
      <w:proofErr w:type="spellEnd"/>
      <w:r w:rsidRPr="002F0DD1">
        <w:t xml:space="preserve"> interpolation. Each sample is replaced by a weighted shifted </w:t>
      </w:r>
      <w:proofErr w:type="spellStart"/>
      <w:r w:rsidRPr="002F0DD1">
        <w:t>sinc</w:t>
      </w:r>
      <w:proofErr w:type="spellEnd"/>
      <w:r w:rsidRPr="002F0DD1">
        <w:t xml:space="preserve"> function yielding perfect reconstruction of band limited signals.</w:t>
      </w:r>
      <w:r>
        <w:t xml:space="preserve"> </w:t>
      </w:r>
      <w:r w:rsidRPr="002F0DD1">
        <w:t>Sinc interpolation will construct the smoothest signal corresponding to the samples. For a sinusoid, this is the sinusoid with lowest frequency, i.e. construct sinusoids corresponding to the princip</w:t>
      </w:r>
      <w:r w:rsidR="0027695F">
        <w:t>al</w:t>
      </w:r>
      <w:r w:rsidRPr="002F0DD1">
        <w:t xml:space="preserve"> aliases (ones in the Nyquist interval).</w:t>
      </w:r>
    </w:p>
    <w:p w14:paraId="4DA2AD81" w14:textId="77777777" w:rsidR="00594702" w:rsidRDefault="00594702" w:rsidP="00594702"/>
    <w:p w14:paraId="74E70FB7" w14:textId="77777777" w:rsidR="00594702" w:rsidRDefault="00594702" w:rsidP="00594702">
      <w:pPr>
        <w:pStyle w:val="Heading2"/>
      </w:pPr>
      <w:r>
        <w:lastRenderedPageBreak/>
        <w:t>Sampling and Reconstruction in Frequency Domain</w:t>
      </w:r>
    </w:p>
    <w:p w14:paraId="5F52E839" w14:textId="77777777" w:rsidR="00594702" w:rsidRPr="00D31D3B" w:rsidRDefault="00594702" w:rsidP="00594702">
      <w:r w:rsidRPr="00D31D3B">
        <w:t xml:space="preserve">The spectrum </w:t>
      </w:r>
      <w:proofErr w:type="spellStart"/>
      <w:r>
        <w:t>X</w:t>
      </w:r>
      <w:r w:rsidRPr="00331203">
        <w:rPr>
          <w:vertAlign w:val="subscript"/>
        </w:rPr>
        <w:t>s</w:t>
      </w:r>
      <w:proofErr w:type="spellEnd"/>
      <w:r>
        <w:t>(j</w:t>
      </w:r>
      <w:r w:rsidRPr="00331203">
        <w:rPr>
          <w:rFonts w:ascii="Symbol" w:hAnsi="Symbol"/>
        </w:rPr>
        <w:t>w</w:t>
      </w:r>
      <w:r>
        <w:t>)</w:t>
      </w:r>
      <w:r w:rsidRPr="00D31D3B">
        <w:t xml:space="preserve"> of the sampled signal </w:t>
      </w:r>
      <w:proofErr w:type="spellStart"/>
      <w:r>
        <w:t>x</w:t>
      </w:r>
      <w:r w:rsidRPr="00331203">
        <w:rPr>
          <w:vertAlign w:val="subscript"/>
        </w:rPr>
        <w:t>s</w:t>
      </w:r>
      <w:proofErr w:type="spellEnd"/>
      <w:r>
        <w:t>(t)</w:t>
      </w:r>
      <w:r w:rsidRPr="00D31D3B">
        <w:t xml:space="preserve"> can be found by taking the Fourier transform of the sampled signal. First represent the pulse train by its Fourier series</w:t>
      </w:r>
      <w:r>
        <w:t>.</w:t>
      </w:r>
    </w:p>
    <w:p w14:paraId="0AA3BF95" w14:textId="428DDC98" w:rsidR="00594702" w:rsidRPr="00D31D3B" w:rsidRDefault="00FF5507" w:rsidP="00594702">
      <w:r w:rsidRPr="00FF5507">
        <w:rPr>
          <w:position w:val="-30"/>
        </w:rPr>
        <w:object w:dxaOrig="2760" w:dyaOrig="700" w14:anchorId="04638999">
          <v:shape id="_x0000_i2133" type="#_x0000_t75" style="width:138pt;height:35.25pt" o:ole="">
            <v:imagedata r:id="rId143" o:title=""/>
          </v:shape>
          <o:OLEObject Type="Embed" ProgID="Equation.DSMT4" ShapeID="_x0000_i2133" DrawAspect="Content" ObjectID="_1802257192" r:id="rId144"/>
        </w:object>
      </w:r>
    </w:p>
    <w:p w14:paraId="46F967AF" w14:textId="77777777" w:rsidR="00594702" w:rsidRPr="00D31D3B" w:rsidRDefault="00594702" w:rsidP="00594702">
      <w:r w:rsidRPr="00D31D3B">
        <w:t xml:space="preserve">Then either use the modulation property or multiplication property of the Fourier transform. </w:t>
      </w:r>
    </w:p>
    <w:p w14:paraId="690B7306" w14:textId="3EB3D49C" w:rsidR="00594702" w:rsidRPr="00D31D3B" w:rsidRDefault="00FF5507" w:rsidP="00594702">
      <w:r w:rsidRPr="00FF5507">
        <w:rPr>
          <w:position w:val="-30"/>
        </w:rPr>
        <w:object w:dxaOrig="4380" w:dyaOrig="700" w14:anchorId="66CFE877">
          <v:shape id="_x0000_i2138" type="#_x0000_t75" style="width:219pt;height:35.25pt" o:ole="">
            <v:imagedata r:id="rId145" o:title=""/>
          </v:shape>
          <o:OLEObject Type="Embed" ProgID="Equation.DSMT4" ShapeID="_x0000_i2138" DrawAspect="Content" ObjectID="_1802257193" r:id="rId146"/>
        </w:object>
      </w:r>
    </w:p>
    <w:p w14:paraId="77488DD6" w14:textId="43314C11" w:rsidR="00594702" w:rsidRPr="00D31D3B" w:rsidRDefault="00FF5507" w:rsidP="00594702">
      <w:r w:rsidRPr="00FF5507">
        <w:rPr>
          <w:position w:val="-30"/>
        </w:rPr>
        <w:object w:dxaOrig="4140" w:dyaOrig="700" w14:anchorId="5459DE1F">
          <v:shape id="_x0000_i2143" type="#_x0000_t75" style="width:207pt;height:35.25pt" o:ole="">
            <v:imagedata r:id="rId147" o:title=""/>
          </v:shape>
          <o:OLEObject Type="Embed" ProgID="Equation.DSMT4" ShapeID="_x0000_i2143" DrawAspect="Content" ObjectID="_1802257194" r:id="rId148"/>
        </w:object>
      </w:r>
    </w:p>
    <w:p w14:paraId="357630B8" w14:textId="54EFD18F" w:rsidR="00594702" w:rsidRDefault="00FF5507" w:rsidP="00594702">
      <w:r w:rsidRPr="00FF5507">
        <w:rPr>
          <w:position w:val="-30"/>
        </w:rPr>
        <w:object w:dxaOrig="3220" w:dyaOrig="700" w14:anchorId="19D227B7">
          <v:shape id="_x0000_i2148" type="#_x0000_t75" style="width:161.25pt;height:35.25pt" o:ole="">
            <v:imagedata r:id="rId149" o:title=""/>
          </v:shape>
          <o:OLEObject Type="Embed" ProgID="Equation.DSMT4" ShapeID="_x0000_i2148" DrawAspect="Content" ObjectID="_1802257195" r:id="rId150"/>
        </w:object>
      </w:r>
    </w:p>
    <w:p w14:paraId="1237E4EE" w14:textId="77777777" w:rsidR="00594702" w:rsidRDefault="00594702" w:rsidP="00594702"/>
    <w:p w14:paraId="05562906" w14:textId="31991758" w:rsidR="00594702" w:rsidRDefault="00594702" w:rsidP="00594702">
      <w:r w:rsidRPr="00D31D3B">
        <w:t xml:space="preserve">Sampling a signal replicates the spectrum. The period of replication is </w:t>
      </w:r>
      <w:r w:rsidR="00FF5507" w:rsidRPr="00FF5507">
        <w:rPr>
          <w:position w:val="-12"/>
        </w:rPr>
        <w:object w:dxaOrig="1160" w:dyaOrig="360" w14:anchorId="2E2841C3">
          <v:shape id="_x0000_i2153" type="#_x0000_t75" style="width:57.75pt;height:18pt" o:ole="">
            <v:imagedata r:id="rId151" o:title=""/>
          </v:shape>
          <o:OLEObject Type="Embed" ProgID="Equation.DSMT4" ShapeID="_x0000_i2153" DrawAspect="Content" ObjectID="_1802257196" r:id="rId152"/>
        </w:object>
      </w:r>
      <w:r w:rsidRPr="00D31D3B">
        <w:t>.</w:t>
      </w:r>
      <w:r>
        <w:t xml:space="preserve"> </w:t>
      </w:r>
      <w:r w:rsidRPr="00D31D3B">
        <w:t>An example of the effect of sampling on the spectrum o</w:t>
      </w:r>
      <w:r>
        <w:t xml:space="preserve">f a signal is shown in Figures </w:t>
      </w:r>
      <w:r w:rsidR="005B6F1F">
        <w:t>5</w:t>
      </w:r>
      <w:r>
        <w:t xml:space="preserve">a and </w:t>
      </w:r>
      <w:r w:rsidR="005B6F1F">
        <w:t>5</w:t>
      </w:r>
      <w:r w:rsidRPr="00D31D3B">
        <w:t>b.</w:t>
      </w:r>
    </w:p>
    <w:p w14:paraId="55708540" w14:textId="77777777" w:rsidR="00594702" w:rsidRDefault="00594702" w:rsidP="00594702">
      <w:r>
        <w:object w:dxaOrig="6250" w:dyaOrig="1848" w14:anchorId="627AEDE9">
          <v:shape id="_x0000_i1612" type="#_x0000_t75" style="width:312.75pt;height:92.25pt" o:ole="">
            <v:imagedata r:id="rId153" o:title=""/>
          </v:shape>
          <o:OLEObject Type="Embed" ProgID="Visio.Drawing.11" ShapeID="_x0000_i1612" DrawAspect="Content" ObjectID="_1802257197" r:id="rId154"/>
        </w:object>
      </w:r>
    </w:p>
    <w:p w14:paraId="58B4B952" w14:textId="16A9457D" w:rsidR="00594702" w:rsidRPr="007247D1" w:rsidRDefault="00594702" w:rsidP="00594702">
      <w:r>
        <w:t xml:space="preserve">Figure </w:t>
      </w:r>
      <w:r w:rsidR="005B6F1F">
        <w:t>5</w:t>
      </w:r>
      <w:r>
        <w:t>a.</w:t>
      </w:r>
      <w:r w:rsidRPr="007247D1">
        <w:t xml:space="preserve"> </w:t>
      </w:r>
      <w:r>
        <w:t>Spectrum of Band Limited Signal</w:t>
      </w:r>
    </w:p>
    <w:p w14:paraId="28366D29" w14:textId="77777777" w:rsidR="00594702" w:rsidRDefault="00594702" w:rsidP="00594702"/>
    <w:p w14:paraId="4B0686B9" w14:textId="77777777" w:rsidR="00594702" w:rsidRDefault="00594702" w:rsidP="00594702">
      <w:r>
        <w:object w:dxaOrig="7821" w:dyaOrig="2172" w14:anchorId="2105E5A7">
          <v:shape id="_x0000_i1613" type="#_x0000_t75" style="width:390.75pt;height:108.75pt" o:ole="">
            <v:imagedata r:id="rId155" o:title=""/>
          </v:shape>
          <o:OLEObject Type="Embed" ProgID="Visio.Drawing.11" ShapeID="_x0000_i1613" DrawAspect="Content" ObjectID="_1802257198" r:id="rId156"/>
        </w:object>
      </w:r>
    </w:p>
    <w:p w14:paraId="546B5653" w14:textId="243A0F99" w:rsidR="00594702" w:rsidRDefault="00594702" w:rsidP="00594702">
      <w:r>
        <w:t xml:space="preserve">Figure </w:t>
      </w:r>
      <w:r w:rsidR="005B6F1F">
        <w:t>5</w:t>
      </w:r>
      <w:r>
        <w:t>b.</w:t>
      </w:r>
      <w:r w:rsidRPr="007247D1">
        <w:t xml:space="preserve"> </w:t>
      </w:r>
      <w:r>
        <w:t>Spectrum of Sampled Band Limited Signal (Ideal Sampler)</w:t>
      </w:r>
    </w:p>
    <w:p w14:paraId="34DB964E" w14:textId="77777777" w:rsidR="00594702" w:rsidRDefault="00594702" w:rsidP="00594702"/>
    <w:p w14:paraId="6721F43E" w14:textId="77777777" w:rsidR="00594702" w:rsidRDefault="00594702" w:rsidP="00594702">
      <w:r>
        <w:t>As the sampling frequency gets large, the spectrum replicas become widely spaced and do not overlap if the original signal was properly bandlimited. The portion of the sampled signal’s spectrum inside the Nyquist interval will be identical to the original spectrum of the signal.</w:t>
      </w:r>
    </w:p>
    <w:p w14:paraId="1CA3DA6C" w14:textId="77777777" w:rsidR="00594702" w:rsidRDefault="00594702" w:rsidP="00594702"/>
    <w:p w14:paraId="54FF2A4A" w14:textId="081AFC23" w:rsidR="00594702" w:rsidRPr="00072D90" w:rsidRDefault="00594702" w:rsidP="00594702">
      <w:r w:rsidRPr="00072D90">
        <w:t xml:space="preserve">If the signal is not sampled at the Nyquist rate or higher, </w:t>
      </w:r>
      <w:r w:rsidR="00FF5507" w:rsidRPr="00FF5507">
        <w:rPr>
          <w:position w:val="-12"/>
        </w:rPr>
        <w:object w:dxaOrig="1020" w:dyaOrig="360" w14:anchorId="50143C89">
          <v:shape id="_x0000_i2158" type="#_x0000_t75" style="width:51pt;height:18pt" o:ole="">
            <v:imagedata r:id="rId157" o:title=""/>
          </v:shape>
          <o:OLEObject Type="Embed" ProgID="Equation.DSMT4" ShapeID="_x0000_i2158" DrawAspect="Content" ObjectID="_1802257199" r:id="rId158"/>
        </w:object>
      </w:r>
      <w:r w:rsidRPr="00072D90">
        <w:t xml:space="preserve">, then the spectrum of the sampled signal </w:t>
      </w:r>
      <w:proofErr w:type="spellStart"/>
      <w:r>
        <w:t>X</w:t>
      </w:r>
      <w:r w:rsidRPr="00331203">
        <w:rPr>
          <w:vertAlign w:val="subscript"/>
        </w:rPr>
        <w:t>s</w:t>
      </w:r>
      <w:proofErr w:type="spellEnd"/>
      <w:r>
        <w:t>(j</w:t>
      </w:r>
      <w:r w:rsidRPr="00331203">
        <w:rPr>
          <w:rFonts w:ascii="Symbol" w:hAnsi="Symbol"/>
        </w:rPr>
        <w:t>w</w:t>
      </w:r>
      <w:r>
        <w:t>)</w:t>
      </w:r>
      <w:r w:rsidRPr="00072D90">
        <w:t xml:space="preserve"> will have copies of the original spectrum </w:t>
      </w:r>
      <w:r>
        <w:t>X(j</w:t>
      </w:r>
      <w:r w:rsidRPr="00331203">
        <w:rPr>
          <w:rFonts w:ascii="Symbol" w:hAnsi="Symbol"/>
        </w:rPr>
        <w:t>w</w:t>
      </w:r>
      <w:r>
        <w:t>)</w:t>
      </w:r>
      <w:r w:rsidRPr="00D31D3B">
        <w:t xml:space="preserve"> </w:t>
      </w:r>
      <w:r w:rsidRPr="00072D90">
        <w:t>that overlap. Aliasing causes distortion in the spectrum due to overlapping copies of</w:t>
      </w:r>
      <w:r>
        <w:t xml:space="preserve"> the original spectrum. Figure </w:t>
      </w:r>
      <w:r w:rsidR="005B6F1F">
        <w:t>5</w:t>
      </w:r>
      <w:r>
        <w:t>c</w:t>
      </w:r>
      <w:r w:rsidRPr="00072D90">
        <w:t xml:space="preserve"> illustrates aliasing in the frequency domain from sampling a sign</w:t>
      </w:r>
      <w:r>
        <w:t xml:space="preserve">al with the spectrum of Figure </w:t>
      </w:r>
      <w:r w:rsidR="005B6F1F">
        <w:t>5</w:t>
      </w:r>
      <w:r w:rsidRPr="00072D90">
        <w:t>a at less than the Nyquist rate.</w:t>
      </w:r>
    </w:p>
    <w:p w14:paraId="5C06368B" w14:textId="77777777" w:rsidR="00594702" w:rsidRPr="00D31D3B" w:rsidRDefault="00594702" w:rsidP="00594702"/>
    <w:p w14:paraId="75674E48" w14:textId="77777777" w:rsidR="00594702" w:rsidRDefault="00594702" w:rsidP="00594702">
      <w:r>
        <w:object w:dxaOrig="6250" w:dyaOrig="1992" w14:anchorId="37731551">
          <v:shape id="_x0000_i1615" type="#_x0000_t75" style="width:362.25pt;height:115.5pt" o:ole="">
            <v:imagedata r:id="rId159" o:title=""/>
          </v:shape>
          <o:OLEObject Type="Embed" ProgID="Visio.Drawing.11" ShapeID="_x0000_i1615" DrawAspect="Content" ObjectID="_1802257200" r:id="rId160"/>
        </w:object>
      </w:r>
    </w:p>
    <w:p w14:paraId="17330D8E" w14:textId="5D3BE1F7" w:rsidR="00594702" w:rsidRPr="00072D90" w:rsidRDefault="00594702" w:rsidP="00594702">
      <w:r>
        <w:t xml:space="preserve">Figure </w:t>
      </w:r>
      <w:r w:rsidR="005B6F1F">
        <w:t>5</w:t>
      </w:r>
      <w:r>
        <w:t>c.</w:t>
      </w:r>
      <w:r w:rsidRPr="00072D90">
        <w:t xml:space="preserve"> Spectrum of Sampled Signal (Aliasing)</w:t>
      </w:r>
    </w:p>
    <w:p w14:paraId="1C9BBB8F" w14:textId="77777777" w:rsidR="00594702" w:rsidRPr="00D31D3B" w:rsidRDefault="00594702" w:rsidP="00594702"/>
    <w:p w14:paraId="1D770E8E" w14:textId="26F221AC" w:rsidR="00594702" w:rsidRPr="002F0DD1" w:rsidRDefault="00594702" w:rsidP="00594702">
      <w:r w:rsidRPr="002F0DD1">
        <w:t xml:space="preserve">An ideal reconstruction filter extracts all the frequencies within the Nyquist interval and removes all the frequencies outside this interval. This corresponds to extracting the copy of the spectrum from </w:t>
      </w:r>
      <w:r w:rsidR="00FF5507" w:rsidRPr="00FF5507">
        <w:rPr>
          <w:position w:val="-12"/>
        </w:rPr>
        <w:object w:dxaOrig="740" w:dyaOrig="360" w14:anchorId="39811F5E">
          <v:shape id="_x0000_i2163" type="#_x0000_t75" style="width:36.75pt;height:18pt" o:ole="">
            <v:imagedata r:id="rId161" o:title=""/>
          </v:shape>
          <o:OLEObject Type="Embed" ProgID="Equation.DSMT4" ShapeID="_x0000_i2163" DrawAspect="Content" ObjectID="_1802257201" r:id="rId162"/>
        </w:object>
      </w:r>
      <w:r w:rsidRPr="002F0DD1">
        <w:t xml:space="preserve"> to </w:t>
      </w:r>
      <w:r w:rsidR="00FF5507" w:rsidRPr="00FF5507">
        <w:rPr>
          <w:position w:val="-12"/>
        </w:rPr>
        <w:object w:dxaOrig="600" w:dyaOrig="360" w14:anchorId="41F8B479">
          <v:shape id="_x0000_i2168" type="#_x0000_t75" style="width:30pt;height:18pt" o:ole="">
            <v:imagedata r:id="rId163" o:title=""/>
          </v:shape>
          <o:OLEObject Type="Embed" ProgID="Equation.DSMT4" ShapeID="_x0000_i2168" DrawAspect="Content" ObjectID="_1802257202" r:id="rId164"/>
        </w:object>
      </w:r>
      <w:r>
        <w:t>.</w:t>
      </w:r>
    </w:p>
    <w:p w14:paraId="7B761A80" w14:textId="681DA946" w:rsidR="00594702" w:rsidRPr="002F0DD1" w:rsidRDefault="00FF5507" w:rsidP="00594702">
      <w:r w:rsidRPr="00FF5507">
        <w:rPr>
          <w:position w:val="-30"/>
        </w:rPr>
        <w:object w:dxaOrig="3220" w:dyaOrig="700" w14:anchorId="38AF57B9">
          <v:shape id="_x0000_i2173" type="#_x0000_t75" style="width:161.25pt;height:35.25pt" o:ole="">
            <v:imagedata r:id="rId165" o:title=""/>
          </v:shape>
          <o:OLEObject Type="Embed" ProgID="Equation.DSMT4" ShapeID="_x0000_i2173" DrawAspect="Content" ObjectID="_1802257203" r:id="rId166"/>
        </w:object>
      </w:r>
    </w:p>
    <w:p w14:paraId="7CE39430" w14:textId="20F3483F" w:rsidR="00594702" w:rsidRPr="002F0DD1" w:rsidRDefault="00FF5507" w:rsidP="00594702">
      <w:r w:rsidRPr="00FF5507">
        <w:rPr>
          <w:position w:val="-14"/>
        </w:rPr>
        <w:object w:dxaOrig="2780" w:dyaOrig="400" w14:anchorId="267D306E">
          <v:shape id="_x0000_i2178" type="#_x0000_t75" style="width:138.75pt;height:20.25pt" o:ole="">
            <v:imagedata r:id="rId167" o:title=""/>
          </v:shape>
          <o:OLEObject Type="Embed" ProgID="Equation.DSMT4" ShapeID="_x0000_i2178" DrawAspect="Content" ObjectID="_1802257204" r:id="rId168"/>
        </w:object>
      </w:r>
    </w:p>
    <w:p w14:paraId="41B8E0A9" w14:textId="5EA7BAF3" w:rsidR="00594702" w:rsidRPr="002F0DD1" w:rsidRDefault="00594702" w:rsidP="00594702">
      <w:r>
        <w:t>.</w:t>
      </w:r>
      <w:r w:rsidR="00FF5507" w:rsidRPr="00FF5507">
        <w:rPr>
          <w:position w:val="-34"/>
        </w:rPr>
        <w:object w:dxaOrig="2640" w:dyaOrig="800" w14:anchorId="55C3DD56">
          <v:shape id="_x0000_i2183" type="#_x0000_t75" style="width:132pt;height:39.75pt" o:ole="">
            <v:imagedata r:id="rId169" o:title=""/>
          </v:shape>
          <o:OLEObject Type="Embed" ProgID="Equation.DSMT4" ShapeID="_x0000_i2183" DrawAspect="Content" ObjectID="_1802257205" r:id="rId170"/>
        </w:object>
      </w:r>
      <w:r>
        <w:t>.</w:t>
      </w:r>
    </w:p>
    <w:p w14:paraId="6C8F8A89" w14:textId="4FDC769D" w:rsidR="00594702" w:rsidRDefault="00FF5507" w:rsidP="00594702">
      <w:r w:rsidRPr="00FF5507">
        <w:rPr>
          <w:position w:val="-14"/>
        </w:rPr>
        <w:object w:dxaOrig="1800" w:dyaOrig="400" w14:anchorId="0A4AA943">
          <v:shape id="_x0000_i2188" type="#_x0000_t75" style="width:90pt;height:20.25pt" o:ole="">
            <v:imagedata r:id="rId171" o:title=""/>
          </v:shape>
          <o:OLEObject Type="Embed" ProgID="Equation.DSMT4" ShapeID="_x0000_i2188" DrawAspect="Content" ObjectID="_1802257206" r:id="rId172"/>
        </w:object>
      </w:r>
    </w:p>
    <w:p w14:paraId="59C28D20" w14:textId="77777777" w:rsidR="00594702" w:rsidRDefault="00594702" w:rsidP="00594702"/>
    <w:p w14:paraId="56C84B2E" w14:textId="2DBB822B" w:rsidR="00594702" w:rsidRDefault="00594702" w:rsidP="00594702">
      <w:r w:rsidRPr="002F0DD1">
        <w:t xml:space="preserve">An ideal reconstruction filter is an ideal LPF </w:t>
      </w:r>
      <w:r>
        <w:t xml:space="preserve">with frequency response </w:t>
      </w:r>
      <w:r w:rsidR="00FF5507" w:rsidRPr="00FF5507">
        <w:rPr>
          <w:position w:val="-20"/>
        </w:rPr>
        <w:object w:dxaOrig="3540" w:dyaOrig="520" w14:anchorId="15D211F7">
          <v:shape id="_x0000_i2193" type="#_x0000_t75" style="width:177pt;height:26.25pt" o:ole="">
            <v:imagedata r:id="rId173" o:title=""/>
          </v:shape>
          <o:OLEObject Type="Embed" ProgID="Equation.DSMT4" ShapeID="_x0000_i2193" DrawAspect="Content" ObjectID="_1802257207" r:id="rId174"/>
        </w:object>
      </w:r>
      <w:r>
        <w:t xml:space="preserve"> (Figure </w:t>
      </w:r>
      <w:r w:rsidR="005B6F1F">
        <w:t>5</w:t>
      </w:r>
      <w:r>
        <w:t xml:space="preserve">d) </w:t>
      </w:r>
      <w:r w:rsidRPr="002F0DD1">
        <w:t>that extracts one copy of the replicated spectrum from the sampled signal.</w:t>
      </w:r>
      <w:r>
        <w:t xml:space="preserve"> If the sampled signal with spectrum of Figure </w:t>
      </w:r>
      <w:r w:rsidR="005B6F1F">
        <w:t>5</w:t>
      </w:r>
      <w:r>
        <w:t xml:space="preserve">b were reconstructed using a filter with frequency response of Figure </w:t>
      </w:r>
      <w:r w:rsidR="005B6F1F">
        <w:t>5</w:t>
      </w:r>
      <w:r>
        <w:t xml:space="preserve">d, the result spectrum would be the copy of the spectrum inside the Nyquist interval (Figure </w:t>
      </w:r>
      <w:r w:rsidR="005B6F1F">
        <w:t>5</w:t>
      </w:r>
      <w:r>
        <w:t>e).</w:t>
      </w:r>
    </w:p>
    <w:p w14:paraId="5CF8FD53" w14:textId="77777777" w:rsidR="00594702" w:rsidRDefault="00594702" w:rsidP="00594702">
      <w:r>
        <w:object w:dxaOrig="5116" w:dyaOrig="1848" w14:anchorId="542D5FF9">
          <v:shape id="_x0000_i1623" type="#_x0000_t75" style="width:297pt;height:107.25pt" o:ole="">
            <v:imagedata r:id="rId175" o:title=""/>
          </v:shape>
          <o:OLEObject Type="Embed" ProgID="Visio.Drawing.11" ShapeID="_x0000_i1623" DrawAspect="Content" ObjectID="_1802257208" r:id="rId176"/>
        </w:object>
      </w:r>
    </w:p>
    <w:p w14:paraId="571B3C48" w14:textId="61A0232E" w:rsidR="00594702" w:rsidRDefault="00594702" w:rsidP="00594702">
      <w:r>
        <w:t xml:space="preserve">Figure </w:t>
      </w:r>
      <w:r w:rsidR="005B6F1F">
        <w:t>5</w:t>
      </w:r>
      <w:r>
        <w:t>d.</w:t>
      </w:r>
      <w:r w:rsidRPr="007247D1">
        <w:t xml:space="preserve"> </w:t>
      </w:r>
      <w:r>
        <w:t>Frequency Response of Ideal Reconstruction Filter</w:t>
      </w:r>
    </w:p>
    <w:p w14:paraId="4AE47BE9" w14:textId="77777777" w:rsidR="00594702" w:rsidRPr="002F0DD1" w:rsidRDefault="00594702" w:rsidP="00594702"/>
    <w:p w14:paraId="3A7266BF" w14:textId="77777777" w:rsidR="00594702" w:rsidRDefault="00594702" w:rsidP="00594702">
      <w:r>
        <w:object w:dxaOrig="6250" w:dyaOrig="1848" w14:anchorId="6BC7AF8B">
          <v:shape id="_x0000_i1624" type="#_x0000_t75" style="width:351.75pt;height:104.25pt" o:ole="">
            <v:imagedata r:id="rId153" o:title=""/>
          </v:shape>
          <o:OLEObject Type="Embed" ProgID="Visio.Drawing.11" ShapeID="_x0000_i1624" DrawAspect="Content" ObjectID="_1802257209" r:id="rId177"/>
        </w:object>
      </w:r>
    </w:p>
    <w:p w14:paraId="51DC83B4" w14:textId="329D3F80" w:rsidR="00594702" w:rsidRDefault="00594702" w:rsidP="00594702">
      <w:r>
        <w:t xml:space="preserve">Figure </w:t>
      </w:r>
      <w:r w:rsidR="005B6F1F">
        <w:t>5</w:t>
      </w:r>
      <w:r>
        <w:t>e.</w:t>
      </w:r>
      <w:r w:rsidRPr="007247D1">
        <w:t xml:space="preserve"> </w:t>
      </w:r>
      <w:r>
        <w:t>Spectrum of Reconstructed Signal (Assuming No Aliasing)</w:t>
      </w:r>
    </w:p>
    <w:p w14:paraId="02E09CD9" w14:textId="77777777" w:rsidR="00972C78" w:rsidRDefault="00972C78" w:rsidP="0099478A"/>
    <w:p w14:paraId="27659E84" w14:textId="10BE096C" w:rsidR="00972C78" w:rsidRDefault="004F4DBA" w:rsidP="004F4DBA">
      <w:pPr>
        <w:pStyle w:val="Heading2"/>
      </w:pPr>
      <w:r>
        <w:t>Sampling and Reconstruction Example</w:t>
      </w:r>
    </w:p>
    <w:p w14:paraId="59AA6051" w14:textId="21B2759E" w:rsidR="00A319E0" w:rsidRDefault="00A319E0" w:rsidP="00A319E0">
      <w:r>
        <w:t xml:space="preserve">Sampling the signal </w:t>
      </w:r>
      <w:r w:rsidRPr="00FF5507">
        <w:rPr>
          <w:position w:val="-14"/>
        </w:rPr>
        <w:object w:dxaOrig="2640" w:dyaOrig="400" w14:anchorId="08532B37">
          <v:shape id="_x0000_i2623" type="#_x0000_t75" style="width:132pt;height:20.25pt" o:ole="">
            <v:imagedata r:id="rId178" o:title=""/>
          </v:shape>
          <o:OLEObject Type="Embed" ProgID="Equation.DSMT4" ShapeID="_x0000_i2623" DrawAspect="Content" ObjectID="_1802257210" r:id="rId179"/>
        </w:object>
      </w:r>
      <w:r>
        <w:t xml:space="preserve"> at </w:t>
      </w:r>
      <w:r w:rsidRPr="00FF5507">
        <w:rPr>
          <w:position w:val="-12"/>
        </w:rPr>
        <w:object w:dxaOrig="1160" w:dyaOrig="360" w14:anchorId="79AD9EEA">
          <v:shape id="_x0000_i2617" type="#_x0000_t75" style="width:57.75pt;height:18pt" o:ole="">
            <v:imagedata r:id="rId180" o:title=""/>
          </v:shape>
          <o:OLEObject Type="Embed" ProgID="Equation.DSMT4" ShapeID="_x0000_i2617" DrawAspect="Content" ObjectID="_1802257211" r:id="rId181"/>
        </w:object>
      </w:r>
      <w:r>
        <w:t xml:space="preserve"> results in the sampled signal</w:t>
      </w:r>
    </w:p>
    <w:p w14:paraId="2FBD27B0" w14:textId="77777777" w:rsidR="00A319E0" w:rsidRDefault="00A319E0" w:rsidP="00A319E0">
      <w:r w:rsidRPr="00733446">
        <w:rPr>
          <w:position w:val="-20"/>
        </w:rPr>
        <w:object w:dxaOrig="5860" w:dyaOrig="480" w14:anchorId="783DF9E2">
          <v:shape id="_x0000_i2620" type="#_x0000_t75" style="width:293.25pt;height:24pt" o:ole="">
            <v:imagedata r:id="rId182" o:title=""/>
          </v:shape>
          <o:OLEObject Type="Embed" ProgID="Equation.DSMT4" ShapeID="_x0000_i2620" DrawAspect="Content" ObjectID="_1802257212" r:id="rId183"/>
        </w:object>
      </w:r>
    </w:p>
    <w:p w14:paraId="4576B8D9" w14:textId="272B25C4" w:rsidR="00A319E0" w:rsidRDefault="00A319E0" w:rsidP="00A319E0">
      <w:r>
        <w:t xml:space="preserve">The discrete-time frequencies in the sampled signal are </w:t>
      </w:r>
      <w:r w:rsidRPr="00A319E0">
        <w:rPr>
          <w:position w:val="-10"/>
        </w:rPr>
        <w:object w:dxaOrig="1260" w:dyaOrig="340" w14:anchorId="2013812B">
          <v:shape id="_x0000_i2631" type="#_x0000_t75" style="width:63pt;height:17.25pt" o:ole="">
            <v:imagedata r:id="rId184" o:title=""/>
          </v:shape>
          <o:OLEObject Type="Embed" ProgID="Equation.DSMT4" ShapeID="_x0000_i2631" DrawAspect="Content" ObjectID="_1802257213" r:id="rId185"/>
        </w:object>
      </w:r>
      <w:r>
        <w:t xml:space="preserve"> rad which are all inside the Nyquist interval and correspond to the principal aliases. If the samples</w:t>
      </w:r>
      <w:r>
        <w:t xml:space="preserve"> </w:t>
      </w:r>
      <w:r w:rsidRPr="00A319E0">
        <w:rPr>
          <w:position w:val="-14"/>
        </w:rPr>
        <w:object w:dxaOrig="1180" w:dyaOrig="400" w14:anchorId="176C2B2F">
          <v:shape id="_x0000_i2641" type="#_x0000_t75" style="width:59.25pt;height:20.25pt" o:ole="">
            <v:imagedata r:id="rId186" o:title=""/>
          </v:shape>
          <o:OLEObject Type="Embed" ProgID="Equation.DSMT4" ShapeID="_x0000_i2641" DrawAspect="Content" ObjectID="_1802257214" r:id="rId187"/>
        </w:object>
      </w:r>
      <w:r>
        <w:t xml:space="preserve"> </w:t>
      </w:r>
      <w:r>
        <w:t xml:space="preserve">were reconstructed using </w:t>
      </w:r>
      <w:r w:rsidRPr="00FF5507">
        <w:rPr>
          <w:position w:val="-12"/>
        </w:rPr>
        <w:object w:dxaOrig="1160" w:dyaOrig="360" w14:anchorId="274F2371">
          <v:shape id="_x0000_i2633" type="#_x0000_t75" style="width:57.75pt;height:18pt" o:ole="">
            <v:imagedata r:id="rId188" o:title=""/>
          </v:shape>
          <o:OLEObject Type="Embed" ProgID="Equation.DSMT4" ShapeID="_x0000_i2633" DrawAspect="Content" ObjectID="_1802257215" r:id="rId189"/>
        </w:object>
      </w:r>
      <w:r>
        <w:t>, the original signal would be obtained.</w:t>
      </w:r>
    </w:p>
    <w:p w14:paraId="7F5B3F32" w14:textId="2CC950C2" w:rsidR="00A319E0" w:rsidRDefault="00466AEA" w:rsidP="00A319E0">
      <w:r w:rsidRPr="00733446">
        <w:rPr>
          <w:position w:val="-20"/>
        </w:rPr>
        <w:object w:dxaOrig="6360" w:dyaOrig="480" w14:anchorId="68EBCAB9">
          <v:shape id="_x0000_i2703" type="#_x0000_t75" style="width:318pt;height:24pt" o:ole="">
            <v:imagedata r:id="rId190" o:title=""/>
          </v:shape>
          <o:OLEObject Type="Embed" ProgID="Equation.DSMT4" ShapeID="_x0000_i2703" DrawAspect="Content" ObjectID="_1802257216" r:id="rId191"/>
        </w:object>
      </w:r>
    </w:p>
    <w:p w14:paraId="40F26356" w14:textId="77777777" w:rsidR="00466AEA" w:rsidRDefault="00466AEA" w:rsidP="00A319E0"/>
    <w:p w14:paraId="02D2E9A9" w14:textId="154784E8" w:rsidR="003255DC" w:rsidRDefault="003255DC" w:rsidP="003255DC">
      <w:r>
        <w:t xml:space="preserve">Sampling the signal </w:t>
      </w:r>
      <w:r w:rsidRPr="00FF5507">
        <w:rPr>
          <w:position w:val="-14"/>
        </w:rPr>
        <w:object w:dxaOrig="2640" w:dyaOrig="400" w14:anchorId="2FC76D6C">
          <v:shape id="_x0000_i2644" type="#_x0000_t75" style="width:132pt;height:20.25pt" o:ole="">
            <v:imagedata r:id="rId178" o:title=""/>
          </v:shape>
          <o:OLEObject Type="Embed" ProgID="Equation.DSMT4" ShapeID="_x0000_i2644" DrawAspect="Content" ObjectID="_1802257217" r:id="rId192"/>
        </w:object>
      </w:r>
      <w:r>
        <w:t xml:space="preserve"> at </w:t>
      </w:r>
      <w:r w:rsidRPr="00FF5507">
        <w:rPr>
          <w:position w:val="-12"/>
        </w:rPr>
        <w:object w:dxaOrig="1140" w:dyaOrig="360" w14:anchorId="10BD915E">
          <v:shape id="_x0000_i2650" type="#_x0000_t75" style="width:57pt;height:18pt" o:ole="">
            <v:imagedata r:id="rId193" o:title=""/>
          </v:shape>
          <o:OLEObject Type="Embed" ProgID="Equation.DSMT4" ShapeID="_x0000_i2650" DrawAspect="Content" ObjectID="_1802257218" r:id="rId194"/>
        </w:object>
      </w:r>
      <w:r>
        <w:t xml:space="preserve"> results in the sampled signal</w:t>
      </w:r>
    </w:p>
    <w:p w14:paraId="705AB41C" w14:textId="2F6EB0C2" w:rsidR="003255DC" w:rsidRDefault="003255DC" w:rsidP="003255DC">
      <w:r w:rsidRPr="00733446">
        <w:rPr>
          <w:position w:val="-20"/>
        </w:rPr>
        <w:object w:dxaOrig="5840" w:dyaOrig="480" w14:anchorId="537E816A">
          <v:shape id="_x0000_i2652" type="#_x0000_t75" style="width:291.75pt;height:24pt" o:ole="">
            <v:imagedata r:id="rId195" o:title=""/>
          </v:shape>
          <o:OLEObject Type="Embed" ProgID="Equation.DSMT4" ShapeID="_x0000_i2652" DrawAspect="Content" ObjectID="_1802257219" r:id="rId196"/>
        </w:object>
      </w:r>
    </w:p>
    <w:p w14:paraId="62BC8D75" w14:textId="7913D05C" w:rsidR="003255DC" w:rsidRDefault="003255DC" w:rsidP="003255DC">
      <w:r>
        <w:t xml:space="preserve">The discrete-time frequencies in the sampled signal are </w:t>
      </w:r>
      <w:r w:rsidRPr="00A319E0">
        <w:rPr>
          <w:position w:val="-10"/>
        </w:rPr>
        <w:object w:dxaOrig="1260" w:dyaOrig="340" w14:anchorId="3737972D">
          <v:shape id="_x0000_i2654" type="#_x0000_t75" style="width:63pt;height:17.25pt" o:ole="">
            <v:imagedata r:id="rId197" o:title=""/>
          </v:shape>
          <o:OLEObject Type="Embed" ProgID="Equation.DSMT4" ShapeID="_x0000_i2654" DrawAspect="Content" ObjectID="_1802257220" r:id="rId198"/>
        </w:object>
      </w:r>
      <w:r>
        <w:t xml:space="preserve"> rad </w:t>
      </w:r>
      <w:r>
        <w:t xml:space="preserve">and the components at </w:t>
      </w:r>
      <w:r w:rsidRPr="003255DC">
        <w:rPr>
          <w:position w:val="-6"/>
        </w:rPr>
        <w:object w:dxaOrig="1060" w:dyaOrig="300" w14:anchorId="5DC7AE40">
          <v:shape id="_x0000_i2657" type="#_x0000_t75" style="width:53.25pt;height:15pt" o:ole="">
            <v:imagedata r:id="rId199" o:title=""/>
          </v:shape>
          <o:OLEObject Type="Embed" ProgID="Equation.DSMT4" ShapeID="_x0000_i2657" DrawAspect="Content" ObjectID="_1802257221" r:id="rId200"/>
        </w:object>
      </w:r>
      <w:r>
        <w:t xml:space="preserve"> rad are outside the Nyquist interval and the principal alias</w:t>
      </w:r>
      <w:r w:rsidR="00466AEA">
        <w:t>es</w:t>
      </w:r>
      <w:r>
        <w:t xml:space="preserve"> corresponding to </w:t>
      </w:r>
      <w:r w:rsidR="00466AEA" w:rsidRPr="003255DC">
        <w:rPr>
          <w:position w:val="-6"/>
        </w:rPr>
        <w:object w:dxaOrig="1060" w:dyaOrig="300" w14:anchorId="5290C576">
          <v:shape id="_x0000_i2672" type="#_x0000_t75" style="width:53.25pt;height:15pt" o:ole="">
            <v:imagedata r:id="rId199" o:title=""/>
          </v:shape>
          <o:OLEObject Type="Embed" ProgID="Equation.DSMT4" ShapeID="_x0000_i2672" DrawAspect="Content" ObjectID="_1802257222" r:id="rId201"/>
        </w:object>
      </w:r>
      <w:r w:rsidR="00466AEA">
        <w:t xml:space="preserve"> rad are </w:t>
      </w:r>
      <w:r w:rsidR="00466AEA" w:rsidRPr="00466AEA">
        <w:rPr>
          <w:position w:val="-8"/>
        </w:rPr>
        <w:object w:dxaOrig="1060" w:dyaOrig="320" w14:anchorId="082C2841">
          <v:shape id="_x0000_i2675" type="#_x0000_t75" style="width:53.25pt;height:15.75pt" o:ole="">
            <v:imagedata r:id="rId202" o:title=""/>
          </v:shape>
          <o:OLEObject Type="Embed" ProgID="Equation.DSMT4" ShapeID="_x0000_i2675" DrawAspect="Content" ObjectID="_1802257223" r:id="rId203"/>
        </w:object>
      </w:r>
      <w:r w:rsidR="00466AEA">
        <w:t xml:space="preserve"> rad. The sequence </w:t>
      </w:r>
      <w:r w:rsidR="00466AEA" w:rsidRPr="00466AEA">
        <w:rPr>
          <w:position w:val="-14"/>
        </w:rPr>
        <w:object w:dxaOrig="2820" w:dyaOrig="400" w14:anchorId="18AB7846">
          <v:shape id="_x0000_i2678" type="#_x0000_t75" style="width:141pt;height:20.25pt" o:ole="">
            <v:imagedata r:id="rId204" o:title=""/>
          </v:shape>
          <o:OLEObject Type="Embed" ProgID="Equation.DSMT4" ShapeID="_x0000_i2678" DrawAspect="Content" ObjectID="_1802257224" r:id="rId205"/>
        </w:object>
      </w:r>
      <w:r w:rsidR="00466AEA">
        <w:t xml:space="preserve"> is an alias of </w:t>
      </w:r>
      <w:r w:rsidR="00466AEA" w:rsidRPr="00466AEA">
        <w:rPr>
          <w:position w:val="-14"/>
        </w:rPr>
        <w:object w:dxaOrig="499" w:dyaOrig="400" w14:anchorId="5873FFF3">
          <v:shape id="_x0000_i2681" type="#_x0000_t75" style="width:24.75pt;height:20.25pt" o:ole="">
            <v:imagedata r:id="rId206" o:title=""/>
          </v:shape>
          <o:OLEObject Type="Embed" ProgID="Equation.DSMT4" ShapeID="_x0000_i2681" DrawAspect="Content" ObjectID="_1802257225" r:id="rId207"/>
        </w:object>
      </w:r>
      <w:r w:rsidR="00466AEA">
        <w:t xml:space="preserve"> with all frequencies inside the Nyquist interval. </w:t>
      </w:r>
      <w:r>
        <w:t xml:space="preserve">If the samples were reconstructed using </w:t>
      </w:r>
      <w:r w:rsidR="00466AEA" w:rsidRPr="00FF5507">
        <w:rPr>
          <w:position w:val="-12"/>
        </w:rPr>
        <w:object w:dxaOrig="1140" w:dyaOrig="360" w14:anchorId="651FA9EC">
          <v:shape id="_x0000_i2684" type="#_x0000_t75" style="width:57pt;height:18pt" o:ole="">
            <v:imagedata r:id="rId208" o:title=""/>
          </v:shape>
          <o:OLEObject Type="Embed" ProgID="Equation.DSMT4" ShapeID="_x0000_i2684" DrawAspect="Content" ObjectID="_1802257226" r:id="rId209"/>
        </w:object>
      </w:r>
      <w:r>
        <w:t xml:space="preserve">, the original signal would </w:t>
      </w:r>
      <w:r w:rsidR="00466AEA">
        <w:t xml:space="preserve">not </w:t>
      </w:r>
      <w:r>
        <w:t>be obtained.</w:t>
      </w:r>
    </w:p>
    <w:p w14:paraId="46BD61FB" w14:textId="531E679F" w:rsidR="00466AEA" w:rsidRDefault="00466AEA" w:rsidP="003255DC">
      <w:r w:rsidRPr="00733446">
        <w:rPr>
          <w:position w:val="-20"/>
        </w:rPr>
        <w:object w:dxaOrig="8860" w:dyaOrig="480" w14:anchorId="4CC8FBC3">
          <v:shape id="_x0000_i2708" type="#_x0000_t75" style="width:443.25pt;height:24pt" o:ole="">
            <v:imagedata r:id="rId210" o:title=""/>
          </v:shape>
          <o:OLEObject Type="Embed" ProgID="Equation.DSMT4" ShapeID="_x0000_i2708" DrawAspect="Content" ObjectID="_1802257227" r:id="rId211"/>
        </w:object>
      </w:r>
    </w:p>
    <w:p w14:paraId="3A4A4098" w14:textId="3A996031" w:rsidR="00466AEA" w:rsidRDefault="00466AEA" w:rsidP="003255DC">
      <w:r>
        <w:t>T</w:t>
      </w:r>
      <w:r>
        <w:t xml:space="preserve">he principal aliases </w:t>
      </w:r>
      <w:r w:rsidRPr="00466AEA">
        <w:rPr>
          <w:position w:val="-8"/>
        </w:rPr>
        <w:object w:dxaOrig="1060" w:dyaOrig="320" w14:anchorId="082D4313">
          <v:shape id="_x0000_i2713" type="#_x0000_t75" style="width:53.25pt;height:15.75pt" o:ole="">
            <v:imagedata r:id="rId202" o:title=""/>
          </v:shape>
          <o:OLEObject Type="Embed" ProgID="Equation.DSMT4" ShapeID="_x0000_i2713" DrawAspect="Content" ObjectID="_1802257228" r:id="rId212"/>
        </w:object>
      </w:r>
      <w:r>
        <w:t xml:space="preserve"> would be reconstructed rather than the direct mapped aliases </w:t>
      </w:r>
      <w:r w:rsidRPr="003255DC">
        <w:rPr>
          <w:position w:val="-6"/>
        </w:rPr>
        <w:object w:dxaOrig="1060" w:dyaOrig="300" w14:anchorId="4B72E7E0">
          <v:shape id="_x0000_i2714" type="#_x0000_t75" style="width:53.25pt;height:15pt" o:ole="">
            <v:imagedata r:id="rId199" o:title=""/>
          </v:shape>
          <o:OLEObject Type="Embed" ProgID="Equation.DSMT4" ShapeID="_x0000_i2714" DrawAspect="Content" ObjectID="_1802257229" r:id="rId213"/>
        </w:object>
      </w:r>
    </w:p>
    <w:p w14:paraId="14D4E0BF" w14:textId="77777777" w:rsidR="00466AEA" w:rsidRDefault="00466AEA" w:rsidP="003255DC"/>
    <w:p w14:paraId="74A048D3" w14:textId="78AAE07D" w:rsidR="0003087A" w:rsidRDefault="0003087A" w:rsidP="0003087A">
      <w:pPr>
        <w:pStyle w:val="Heading2"/>
      </w:pPr>
      <w:r>
        <w:t>Sampling Example</w:t>
      </w:r>
    </w:p>
    <w:p w14:paraId="7212BBD1" w14:textId="038EA16A" w:rsidR="0003087A" w:rsidRDefault="0003087A" w:rsidP="0003087A">
      <w:r>
        <w:t>S</w:t>
      </w:r>
      <w:r w:rsidRPr="00B92D50">
        <w:t xml:space="preserve">ampling maps continuous-time frequencies in the range </w:t>
      </w:r>
      <w:r w:rsidRPr="00FF5507">
        <w:rPr>
          <w:position w:val="-12"/>
        </w:rPr>
        <w:object w:dxaOrig="740" w:dyaOrig="360" w14:anchorId="79C183D9">
          <v:shape id="_x0000_i2935" type="#_x0000_t75" style="width:36.75pt;height:18pt" o:ole="">
            <v:imagedata r:id="rId214" o:title=""/>
          </v:shape>
          <o:OLEObject Type="Embed" ProgID="Equation.DSMT4" ShapeID="_x0000_i2935" DrawAspect="Content" ObjectID="_1802257230" r:id="rId215"/>
        </w:object>
      </w:r>
      <w:r w:rsidRPr="00B92D50">
        <w:t xml:space="preserve"> to </w:t>
      </w:r>
      <w:r w:rsidRPr="00FF5507">
        <w:rPr>
          <w:position w:val="-12"/>
        </w:rPr>
        <w:object w:dxaOrig="600" w:dyaOrig="360" w14:anchorId="0FEC0DE1">
          <v:shape id="_x0000_i2936" type="#_x0000_t75" style="width:30pt;height:18pt" o:ole="">
            <v:imagedata r:id="rId216" o:title=""/>
          </v:shape>
          <o:OLEObject Type="Embed" ProgID="Equation.DSMT4" ShapeID="_x0000_i2936" DrawAspect="Content" ObjectID="_1802257231" r:id="rId217"/>
        </w:object>
      </w:r>
      <w:r w:rsidRPr="00B92D50">
        <w:t xml:space="preserve"> </w:t>
      </w:r>
      <w:r>
        <w:t xml:space="preserve">rad/s </w:t>
      </w:r>
      <w:r w:rsidRPr="00B92D50">
        <w:t xml:space="preserve">to discrete-time frequencies from </w:t>
      </w:r>
      <w:r w:rsidRPr="00FF5507">
        <w:rPr>
          <w:position w:val="-6"/>
        </w:rPr>
        <w:object w:dxaOrig="360" w:dyaOrig="220" w14:anchorId="6DDD2676">
          <v:shape id="_x0000_i2937" type="#_x0000_t75" style="width:18pt;height:11.25pt" o:ole="">
            <v:imagedata r:id="rId218" o:title=""/>
          </v:shape>
          <o:OLEObject Type="Embed" ProgID="Equation.DSMT4" ShapeID="_x0000_i2937" DrawAspect="Content" ObjectID="_1802257232" r:id="rId219"/>
        </w:object>
      </w:r>
      <w:r w:rsidRPr="00B92D50">
        <w:t xml:space="preserve"> to </w:t>
      </w:r>
      <w:r w:rsidRPr="00FF5507">
        <w:rPr>
          <w:position w:val="-6"/>
        </w:rPr>
        <w:object w:dxaOrig="220" w:dyaOrig="220" w14:anchorId="58195FC5">
          <v:shape id="_x0000_i2938" type="#_x0000_t75" style="width:11.25pt;height:11.25pt" o:ole="">
            <v:imagedata r:id="rId220" o:title=""/>
          </v:shape>
          <o:OLEObject Type="Embed" ProgID="Equation.DSMT4" ShapeID="_x0000_i2938" DrawAspect="Content" ObjectID="_1802257233" r:id="rId221"/>
        </w:object>
      </w:r>
      <w:r>
        <w:t xml:space="preserve"> rad</w:t>
      </w:r>
      <w:r w:rsidRPr="00B92D50">
        <w:t xml:space="preserve">, </w:t>
      </w:r>
      <w:r w:rsidRPr="00FF5507">
        <w:rPr>
          <w:position w:val="-12"/>
        </w:rPr>
        <w:object w:dxaOrig="999" w:dyaOrig="360" w14:anchorId="607BFFC7">
          <v:shape id="_x0000_i2939" type="#_x0000_t75" style="width:50.25pt;height:18pt" o:ole="">
            <v:imagedata r:id="rId222" o:title=""/>
          </v:shape>
          <o:OLEObject Type="Embed" ProgID="Equation.DSMT4" ShapeID="_x0000_i2939" DrawAspect="Content" ObjectID="_1802257234" r:id="rId223"/>
        </w:object>
      </w:r>
      <w:r>
        <w:t xml:space="preserve"> and the </w:t>
      </w:r>
      <w:r>
        <w:t>frequency range</w:t>
      </w:r>
      <w:r w:rsidRPr="00FF5507">
        <w:rPr>
          <w:position w:val="-6"/>
        </w:rPr>
        <w:object w:dxaOrig="360" w:dyaOrig="220" w14:anchorId="10104EC3">
          <v:shape id="_x0000_i2940" type="#_x0000_t75" style="width:18pt;height:11.25pt" o:ole="">
            <v:imagedata r:id="rId224" o:title=""/>
          </v:shape>
          <o:OLEObject Type="Embed" ProgID="Equation.DSMT4" ShapeID="_x0000_i2940" DrawAspect="Content" ObjectID="_1802257235" r:id="rId225"/>
        </w:object>
      </w:r>
      <w:r w:rsidRPr="00B92D50">
        <w:t xml:space="preserve"> to </w:t>
      </w:r>
      <w:r w:rsidRPr="00FF5507">
        <w:rPr>
          <w:position w:val="-6"/>
        </w:rPr>
        <w:object w:dxaOrig="220" w:dyaOrig="220" w14:anchorId="5CAA3DAB">
          <v:shape id="_x0000_i2941" type="#_x0000_t75" style="width:11.25pt;height:11.25pt" o:ole="">
            <v:imagedata r:id="rId226" o:title=""/>
          </v:shape>
          <o:OLEObject Type="Embed" ProgID="Equation.DSMT4" ShapeID="_x0000_i2941" DrawAspect="Content" ObjectID="_1802257236" r:id="rId227"/>
        </w:object>
      </w:r>
      <w:r>
        <w:t xml:space="preserve"> rad is the Nyquist interval. </w:t>
      </w:r>
      <w:r w:rsidRPr="00B92D50">
        <w:t xml:space="preserve">The discrete-time spectrum contains the </w:t>
      </w:r>
      <w:r>
        <w:t xml:space="preserve">frequency </w:t>
      </w:r>
      <w:r w:rsidRPr="00FF5507">
        <w:rPr>
          <w:position w:val="-12"/>
        </w:rPr>
        <w:object w:dxaOrig="999" w:dyaOrig="360" w14:anchorId="0A0CB71F">
          <v:shape id="_x0000_i2942" type="#_x0000_t75" style="width:50.25pt;height:18pt" o:ole="">
            <v:imagedata r:id="rId228" o:title=""/>
          </v:shape>
          <o:OLEObject Type="Embed" ProgID="Equation.DSMT4" ShapeID="_x0000_i2942" DrawAspect="Content" ObjectID="_1802257237" r:id="rId229"/>
        </w:object>
      </w:r>
      <w:r w:rsidRPr="00B92D50">
        <w:t xml:space="preserve"> plus all of its aliases, </w:t>
      </w:r>
      <w:r w:rsidRPr="00FF5507">
        <w:rPr>
          <w:position w:val="-6"/>
        </w:rPr>
        <w:object w:dxaOrig="840" w:dyaOrig="300" w14:anchorId="24D9C641">
          <v:shape id="_x0000_i2943" type="#_x0000_t75" style="width:42pt;height:15pt" o:ole="">
            <v:imagedata r:id="rId230" o:title=""/>
          </v:shape>
          <o:OLEObject Type="Embed" ProgID="Equation.DSMT4" ShapeID="_x0000_i2943" DrawAspect="Content" ObjectID="_1802257238" r:id="rId231"/>
        </w:object>
      </w:r>
      <w:r w:rsidRPr="00B92D50">
        <w:t xml:space="preserve"> and </w:t>
      </w:r>
      <w:r w:rsidRPr="00FF5507">
        <w:rPr>
          <w:position w:val="-6"/>
        </w:rPr>
        <w:object w:dxaOrig="820" w:dyaOrig="300" w14:anchorId="5197629C">
          <v:shape id="_x0000_i2944" type="#_x0000_t75" style="width:41.25pt;height:15pt" o:ole="">
            <v:imagedata r:id="rId232" o:title=""/>
          </v:shape>
          <o:OLEObject Type="Embed" ProgID="Equation.DSMT4" ShapeID="_x0000_i2944" DrawAspect="Content" ObjectID="_1802257239" r:id="rId233"/>
        </w:object>
      </w:r>
      <w:r w:rsidRPr="00B92D50">
        <w:t xml:space="preserve"> (folded aliases), </w:t>
      </w:r>
      <w:r w:rsidRPr="00FF5507">
        <w:rPr>
          <w:position w:val="-10"/>
        </w:rPr>
        <w:object w:dxaOrig="1880" w:dyaOrig="320" w14:anchorId="37AEE0F3">
          <v:shape id="_x0000_i2945" type="#_x0000_t75" style="width:93.75pt;height:15.75pt" o:ole="">
            <v:imagedata r:id="rId234" o:title=""/>
          </v:shape>
          <o:OLEObject Type="Embed" ProgID="Equation.DSMT4" ShapeID="_x0000_i2945" DrawAspect="Content" ObjectID="_1802257240" r:id="rId235"/>
        </w:object>
      </w:r>
      <w:r w:rsidRPr="00B92D50">
        <w:t>.</w:t>
      </w:r>
      <w:r>
        <w:t xml:space="preserve"> </w:t>
      </w:r>
      <w:r w:rsidRPr="00B92D50">
        <w:t xml:space="preserve">Discrete-time frequencies </w:t>
      </w:r>
      <w:r w:rsidRPr="00FF5507">
        <w:rPr>
          <w:position w:val="-6"/>
        </w:rPr>
        <w:object w:dxaOrig="240" w:dyaOrig="300" w14:anchorId="4AF8A1CB">
          <v:shape id="_x0000_i2946" type="#_x0000_t75" style="width:12pt;height:15pt" o:ole="">
            <v:imagedata r:id="rId236" o:title=""/>
          </v:shape>
          <o:OLEObject Type="Embed" ProgID="Equation.DSMT4" ShapeID="_x0000_i2946" DrawAspect="Content" ObjectID="_1802257241" r:id="rId237"/>
        </w:object>
      </w:r>
      <w:r w:rsidRPr="00B92D50">
        <w:t xml:space="preserve"> close to 0 correspond to low frequencies (slower oscillations) while those near </w:t>
      </w:r>
      <w:r w:rsidRPr="00FF5507">
        <w:rPr>
          <w:position w:val="-6"/>
        </w:rPr>
        <w:object w:dxaOrig="380" w:dyaOrig="260" w14:anchorId="3F63C894">
          <v:shape id="_x0000_i2947" type="#_x0000_t75" style="width:18.75pt;height:12.75pt" o:ole="">
            <v:imagedata r:id="rId238" o:title=""/>
          </v:shape>
          <o:OLEObject Type="Embed" ProgID="Equation.DSMT4" ShapeID="_x0000_i2947" DrawAspect="Content" ObjectID="_1802257242" r:id="rId239"/>
        </w:object>
      </w:r>
      <w:r>
        <w:t xml:space="preserve"> correspond to high frequencies.</w:t>
      </w:r>
    </w:p>
    <w:p w14:paraId="2ACD1055" w14:textId="77777777" w:rsidR="00E6353E" w:rsidRDefault="00E6353E" w:rsidP="003255DC"/>
    <w:p w14:paraId="103F9CE3" w14:textId="474CBD8C" w:rsidR="002A00E5" w:rsidRDefault="002A00E5" w:rsidP="002A00E5">
      <w:r w:rsidRPr="002F0DD1">
        <w:lastRenderedPageBreak/>
        <w:t xml:space="preserve">Consider sampling the signal </w:t>
      </w:r>
      <w:r w:rsidR="00E6353E" w:rsidRPr="00FF5507">
        <w:rPr>
          <w:position w:val="-14"/>
        </w:rPr>
        <w:object w:dxaOrig="3780" w:dyaOrig="400" w14:anchorId="7A810F0E">
          <v:shape id="_x0000_i2836" type="#_x0000_t75" style="width:189pt;height:20.25pt" o:ole="">
            <v:imagedata r:id="rId240" o:title=""/>
          </v:shape>
          <o:OLEObject Type="Embed" ProgID="Equation.DSMT4" ShapeID="_x0000_i2836" DrawAspect="Content" ObjectID="_1802257243" r:id="rId241"/>
        </w:object>
      </w:r>
      <w:r>
        <w:t xml:space="preserve">. The highest frequency in the signal is </w:t>
      </w:r>
      <w:r w:rsidRPr="002A00E5">
        <w:rPr>
          <w:position w:val="-12"/>
        </w:rPr>
        <w:object w:dxaOrig="1260" w:dyaOrig="360" w14:anchorId="442B8552">
          <v:shape id="_x0000_i2829" type="#_x0000_t75" style="width:63pt;height:18pt" o:ole="">
            <v:imagedata r:id="rId242" o:title=""/>
          </v:shape>
          <o:OLEObject Type="Embed" ProgID="Equation.DSMT4" ShapeID="_x0000_i2829" DrawAspect="Content" ObjectID="_1802257244" r:id="rId243"/>
        </w:object>
      </w:r>
      <w:r>
        <w:t xml:space="preserve"> rad/s so for the signal to be unambiguously represented by its samples the sampling frequency must be </w:t>
      </w:r>
      <w:r w:rsidRPr="002A00E5">
        <w:rPr>
          <w:position w:val="-12"/>
        </w:rPr>
        <w:object w:dxaOrig="2439" w:dyaOrig="360" w14:anchorId="54A670BB">
          <v:shape id="_x0000_i2830" type="#_x0000_t75" style="width:122.25pt;height:18pt" o:ole="">
            <v:imagedata r:id="rId244" o:title=""/>
          </v:shape>
          <o:OLEObject Type="Embed" ProgID="Equation.DSMT4" ShapeID="_x0000_i2830" DrawAspect="Content" ObjectID="_1802257245" r:id="rId245"/>
        </w:object>
      </w:r>
      <w:r>
        <w:t xml:space="preserve"> Hz.</w:t>
      </w:r>
      <w:r w:rsidR="00E6353E">
        <w:t xml:space="preserve"> Sampling the signal at </w:t>
      </w:r>
      <w:r w:rsidR="00E6353E" w:rsidRPr="00FF5507">
        <w:rPr>
          <w:position w:val="-12"/>
        </w:rPr>
        <w:object w:dxaOrig="980" w:dyaOrig="360" w14:anchorId="612ABFF4">
          <v:shape id="_x0000_i2832" type="#_x0000_t75" style="width:48.75pt;height:18pt" o:ole="">
            <v:imagedata r:id="rId246" o:title=""/>
          </v:shape>
          <o:OLEObject Type="Embed" ProgID="Equation.DSMT4" ShapeID="_x0000_i2832" DrawAspect="Content" ObjectID="_1802257246" r:id="rId247"/>
        </w:object>
      </w:r>
      <w:r w:rsidR="00E6353E">
        <w:t xml:space="preserve"> yields the sampled signal </w:t>
      </w:r>
    </w:p>
    <w:p w14:paraId="4FB44AC0" w14:textId="56F90688" w:rsidR="00466AEA" w:rsidRDefault="00E6353E" w:rsidP="003255DC">
      <w:r w:rsidRPr="00733446">
        <w:rPr>
          <w:position w:val="-20"/>
        </w:rPr>
        <w:object w:dxaOrig="8140" w:dyaOrig="480" w14:anchorId="6C8174FF">
          <v:shape id="_x0000_i2838" type="#_x0000_t75" style="width:407.25pt;height:24pt" o:ole="">
            <v:imagedata r:id="rId248" o:title=""/>
          </v:shape>
          <o:OLEObject Type="Embed" ProgID="Equation.DSMT4" ShapeID="_x0000_i2838" DrawAspect="Content" ObjectID="_1802257247" r:id="rId249"/>
        </w:object>
      </w:r>
    </w:p>
    <w:p w14:paraId="78877B68" w14:textId="7F522588" w:rsidR="00E6353E" w:rsidRDefault="00E6353E" w:rsidP="003255DC">
      <w:r>
        <w:t>The discrete-time spectrum is shown in Figure 6</w:t>
      </w:r>
      <w:r w:rsidR="0023406B">
        <w:t>a</w:t>
      </w:r>
      <w:r>
        <w:t xml:space="preserve"> with the black corresponding to the direct mapped aliases </w:t>
      </w:r>
      <w:r w:rsidRPr="00E6353E">
        <w:rPr>
          <w:position w:val="-10"/>
        </w:rPr>
        <w:object w:dxaOrig="2040" w:dyaOrig="340" w14:anchorId="4C47DD5D">
          <v:shape id="_x0000_i2843" type="#_x0000_t75" style="width:102pt;height:17.25pt" o:ole="">
            <v:imagedata r:id="rId250" o:title=""/>
          </v:shape>
          <o:OLEObject Type="Embed" ProgID="Equation.DSMT4" ShapeID="_x0000_i2843" DrawAspect="Content" ObjectID="_1802257248" r:id="rId251"/>
        </w:object>
      </w:r>
      <w:r>
        <w:t xml:space="preserve"> and the </w:t>
      </w:r>
      <w:r w:rsidR="00006A88">
        <w:t xml:space="preserve">blue </w:t>
      </w:r>
      <w:r w:rsidR="0023406B">
        <w:t xml:space="preserve">the </w:t>
      </w:r>
      <w:r>
        <w:t>next aliases closest to the Nyquist interval</w:t>
      </w:r>
      <w:r w:rsidR="00006A88">
        <w:t xml:space="preserve"> </w:t>
      </w:r>
      <w:r w:rsidRPr="00E6353E">
        <w:rPr>
          <w:position w:val="-10"/>
        </w:rPr>
        <w:object w:dxaOrig="3320" w:dyaOrig="340" w14:anchorId="002DE64B">
          <v:shape id="_x0000_i2849" type="#_x0000_t75" style="width:165.75pt;height:17.25pt" o:ole="">
            <v:imagedata r:id="rId252" o:title=""/>
          </v:shape>
          <o:OLEObject Type="Embed" ProgID="Equation.DSMT4" ShapeID="_x0000_i2849" DrawAspect="Content" ObjectID="_1802257249" r:id="rId253"/>
        </w:object>
      </w:r>
      <w:r w:rsidR="0023406B">
        <w:t xml:space="preserve"> and </w:t>
      </w:r>
      <w:r w:rsidR="0023406B" w:rsidRPr="00E6353E">
        <w:rPr>
          <w:position w:val="-10"/>
        </w:rPr>
        <w:object w:dxaOrig="2920" w:dyaOrig="340" w14:anchorId="15619F78">
          <v:shape id="_x0000_i2873" type="#_x0000_t75" style="width:146.25pt;height:17.25pt" o:ole="">
            <v:imagedata r:id="rId254" o:title=""/>
          </v:shape>
          <o:OLEObject Type="Embed" ProgID="Equation.DSMT4" ShapeID="_x0000_i2873" DrawAspect="Content" ObjectID="_1802257250" r:id="rId255"/>
        </w:object>
      </w:r>
      <w:r>
        <w:t xml:space="preserve">. </w:t>
      </w:r>
      <w:r w:rsidR="00006A88">
        <w:t>Vertical red lines indicate the Nyquist interval -</w:t>
      </w:r>
      <w:r w:rsidR="00006A88" w:rsidRPr="00E6353E">
        <w:rPr>
          <w:rFonts w:ascii="Symbol" w:hAnsi="Symbol"/>
        </w:rPr>
        <w:t>p</w:t>
      </w:r>
      <w:r w:rsidR="00006A88">
        <w:t xml:space="preserve"> to </w:t>
      </w:r>
      <w:r w:rsidR="00006A88" w:rsidRPr="00E6353E">
        <w:rPr>
          <w:rFonts w:ascii="Symbol" w:hAnsi="Symbol" w:cs="Courier New"/>
        </w:rPr>
        <w:t>p</w:t>
      </w:r>
      <w:r w:rsidR="00006A88">
        <w:t xml:space="preserve">. </w:t>
      </w:r>
      <w:r w:rsidR="0023406B">
        <w:t xml:space="preserve">The direct mapped aliases are the principal </w:t>
      </w:r>
      <w:proofErr w:type="gramStart"/>
      <w:r w:rsidR="0023406B">
        <w:t>aliases</w:t>
      </w:r>
      <w:proofErr w:type="gramEnd"/>
      <w:r w:rsidR="0023406B">
        <w:t xml:space="preserve"> since the signal is bandlimited and sampled at </w:t>
      </w:r>
      <w:proofErr w:type="gramStart"/>
      <w:r w:rsidR="0023406B">
        <w:t>greater</w:t>
      </w:r>
      <w:proofErr w:type="gramEnd"/>
      <w:r w:rsidR="0023406B">
        <w:t xml:space="preserve"> than the Nyquist rate. The signal is unambiguously represented by the samples. </w:t>
      </w:r>
    </w:p>
    <w:p w14:paraId="1F31F143" w14:textId="33879A7E" w:rsidR="00E6353E" w:rsidRDefault="00006A88" w:rsidP="003255DC">
      <w:r w:rsidRPr="00006A88">
        <w:rPr>
          <w:noProof/>
        </w:rPr>
        <w:drawing>
          <wp:inline distT="0" distB="0" distL="0" distR="0" wp14:anchorId="72DF3858" wp14:editId="6B944E2A">
            <wp:extent cx="5705475" cy="1895475"/>
            <wp:effectExtent l="0" t="0" r="0" b="9525"/>
            <wp:docPr id="170759613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256">
                      <a:extLst>
                        <a:ext uri="{28A0092B-C50C-407E-A947-70E740481C1C}">
                          <a14:useLocalDpi xmlns:a14="http://schemas.microsoft.com/office/drawing/2010/main" val="0"/>
                        </a:ext>
                      </a:extLst>
                    </a:blip>
                    <a:srcRect/>
                    <a:stretch>
                      <a:fillRect/>
                    </a:stretch>
                  </pic:blipFill>
                  <pic:spPr bwMode="auto">
                    <a:xfrm>
                      <a:off x="0" y="0"/>
                      <a:ext cx="5705475" cy="1895475"/>
                    </a:xfrm>
                    <a:prstGeom prst="rect">
                      <a:avLst/>
                    </a:prstGeom>
                    <a:noFill/>
                    <a:ln>
                      <a:noFill/>
                    </a:ln>
                  </pic:spPr>
                </pic:pic>
              </a:graphicData>
            </a:graphic>
          </wp:inline>
        </w:drawing>
      </w:r>
    </w:p>
    <w:p w14:paraId="35C725A2" w14:textId="3542C847" w:rsidR="00E6353E" w:rsidRDefault="00E6353E" w:rsidP="003255DC">
      <w:r>
        <w:t>Figure 6</w:t>
      </w:r>
      <w:r w:rsidR="0023406B">
        <w:t>a</w:t>
      </w:r>
      <w:r>
        <w:t>. Discrete-time Spectrum (-3</w:t>
      </w:r>
      <w:r w:rsidRPr="00E6353E">
        <w:rPr>
          <w:rFonts w:ascii="Symbol" w:hAnsi="Symbol"/>
        </w:rPr>
        <w:t>p</w:t>
      </w:r>
      <w:r>
        <w:t xml:space="preserve"> to 3</w:t>
      </w:r>
      <w:r w:rsidRPr="00E6353E">
        <w:rPr>
          <w:rFonts w:ascii="Symbol" w:hAnsi="Symbol" w:cs="Courier New"/>
        </w:rPr>
        <w:t>p</w:t>
      </w:r>
      <w:r>
        <w:t xml:space="preserve"> rad)</w:t>
      </w:r>
      <w:r w:rsidR="0023406B">
        <w:t xml:space="preserve"> for fs = 1kHz</w:t>
      </w:r>
    </w:p>
    <w:p w14:paraId="7E13376F" w14:textId="77777777" w:rsidR="00E6353E" w:rsidRDefault="00E6353E" w:rsidP="003255DC"/>
    <w:p w14:paraId="60001636" w14:textId="0AEF9C2E" w:rsidR="0023406B" w:rsidRDefault="0023406B" w:rsidP="0023406B">
      <w:r>
        <w:t>S</w:t>
      </w:r>
      <w:r w:rsidRPr="002F0DD1">
        <w:t xml:space="preserve">ampling the signal </w:t>
      </w:r>
      <w:r w:rsidRPr="00FF5507">
        <w:rPr>
          <w:position w:val="-14"/>
        </w:rPr>
        <w:object w:dxaOrig="3780" w:dyaOrig="400" w14:anchorId="08A70599">
          <v:shape id="_x0000_i2855" type="#_x0000_t75" style="width:189pt;height:20.25pt" o:ole="">
            <v:imagedata r:id="rId240" o:title=""/>
          </v:shape>
          <o:OLEObject Type="Embed" ProgID="Equation.DSMT4" ShapeID="_x0000_i2855" DrawAspect="Content" ObjectID="_1802257251" r:id="rId257"/>
        </w:object>
      </w:r>
      <w:r>
        <w:t xml:space="preserve"> at </w:t>
      </w:r>
      <w:r w:rsidRPr="002A00E5">
        <w:rPr>
          <w:position w:val="-12"/>
        </w:rPr>
        <w:object w:dxaOrig="880" w:dyaOrig="360" w14:anchorId="672B2B75">
          <v:shape id="_x0000_i2861" type="#_x0000_t75" style="width:44.25pt;height:18pt" o:ole="">
            <v:imagedata r:id="rId258" o:title=""/>
          </v:shape>
          <o:OLEObject Type="Embed" ProgID="Equation.DSMT4" ShapeID="_x0000_i2861" DrawAspect="Content" ObjectID="_1802257252" r:id="rId259"/>
        </w:object>
      </w:r>
      <w:r>
        <w:t xml:space="preserve"> </w:t>
      </w:r>
      <w:r>
        <w:t>Hz</w:t>
      </w:r>
      <w:r>
        <w:t xml:space="preserve"> yields the sampled signal</w:t>
      </w:r>
    </w:p>
    <w:p w14:paraId="6A531034" w14:textId="452E2CFA" w:rsidR="0023406B" w:rsidRDefault="0023406B" w:rsidP="0023406B">
      <w:r w:rsidRPr="00733446">
        <w:rPr>
          <w:position w:val="-20"/>
        </w:rPr>
        <w:object w:dxaOrig="8140" w:dyaOrig="480" w14:anchorId="56793FEE">
          <v:shape id="_x0000_i2865" type="#_x0000_t75" style="width:407.25pt;height:24pt" o:ole="">
            <v:imagedata r:id="rId260" o:title=""/>
          </v:shape>
          <o:OLEObject Type="Embed" ProgID="Equation.DSMT4" ShapeID="_x0000_i2865" DrawAspect="Content" ObjectID="_1802257253" r:id="rId261"/>
        </w:object>
      </w:r>
    </w:p>
    <w:p w14:paraId="1492B447" w14:textId="64734222" w:rsidR="0023406B" w:rsidRDefault="0023406B" w:rsidP="0023406B">
      <w:r>
        <w:t>The discrete-time spectrum is shown in Figure 6</w:t>
      </w:r>
      <w:r>
        <w:t>b</w:t>
      </w:r>
      <w:r>
        <w:t xml:space="preserve"> with the black corresponding to the direct mapped aliases </w:t>
      </w:r>
      <w:r w:rsidRPr="00E6353E">
        <w:rPr>
          <w:position w:val="-10"/>
        </w:rPr>
        <w:object w:dxaOrig="2060" w:dyaOrig="340" w14:anchorId="4741EF19">
          <v:shape id="_x0000_i2870" type="#_x0000_t75" style="width:102.75pt;height:17.25pt" o:ole="">
            <v:imagedata r:id="rId262" o:title=""/>
          </v:shape>
          <o:OLEObject Type="Embed" ProgID="Equation.DSMT4" ShapeID="_x0000_i2870" DrawAspect="Content" ObjectID="_1802257254" r:id="rId263"/>
        </w:object>
      </w:r>
      <w:r>
        <w:t xml:space="preserve"> and the </w:t>
      </w:r>
      <w:r w:rsidR="00006A88">
        <w:t>blue</w:t>
      </w:r>
      <w:r>
        <w:t xml:space="preserve"> the </w:t>
      </w:r>
      <w:r>
        <w:t>next aliases closest to the Nyquist interval</w:t>
      </w:r>
      <w:r w:rsidR="00006A88">
        <w:t xml:space="preserve"> </w:t>
      </w:r>
      <w:r w:rsidRPr="00E6353E">
        <w:rPr>
          <w:position w:val="-10"/>
        </w:rPr>
        <w:object w:dxaOrig="3300" w:dyaOrig="340" w14:anchorId="6047A3E3">
          <v:shape id="_x0000_i2879" type="#_x0000_t75" style="width:165pt;height:17.25pt" o:ole="">
            <v:imagedata r:id="rId264" o:title=""/>
          </v:shape>
          <o:OLEObject Type="Embed" ProgID="Equation.DSMT4" ShapeID="_x0000_i2879" DrawAspect="Content" ObjectID="_1802257255" r:id="rId265"/>
        </w:object>
      </w:r>
      <w:r>
        <w:t xml:space="preserve"> and </w:t>
      </w:r>
      <w:r w:rsidRPr="00E6353E">
        <w:rPr>
          <w:position w:val="-10"/>
        </w:rPr>
        <w:object w:dxaOrig="2900" w:dyaOrig="340" w14:anchorId="26344816">
          <v:shape id="_x0000_i2882" type="#_x0000_t75" style="width:144.75pt;height:17.25pt" o:ole="">
            <v:imagedata r:id="rId266" o:title=""/>
          </v:shape>
          <o:OLEObject Type="Embed" ProgID="Equation.DSMT4" ShapeID="_x0000_i2882" DrawAspect="Content" ObjectID="_1802257256" r:id="rId267"/>
        </w:object>
      </w:r>
      <w:r>
        <w:t>.</w:t>
      </w:r>
      <w:r w:rsidR="00006A88">
        <w:t xml:space="preserve"> Vertical red lines indicate the Nyquist interval -</w:t>
      </w:r>
      <w:r w:rsidR="00006A88" w:rsidRPr="00E6353E">
        <w:rPr>
          <w:rFonts w:ascii="Symbol" w:hAnsi="Symbol"/>
        </w:rPr>
        <w:t>p</w:t>
      </w:r>
      <w:r w:rsidR="00006A88">
        <w:t xml:space="preserve"> to </w:t>
      </w:r>
      <w:r w:rsidR="00006A88" w:rsidRPr="00E6353E">
        <w:rPr>
          <w:rFonts w:ascii="Symbol" w:hAnsi="Symbol" w:cs="Courier New"/>
        </w:rPr>
        <w:t>p</w:t>
      </w:r>
      <w:r w:rsidR="00006A88">
        <w:t xml:space="preserve">. </w:t>
      </w:r>
      <w:r>
        <w:t xml:space="preserve">Two of the </w:t>
      </w:r>
      <w:r>
        <w:t xml:space="preserve">direct mapped aliases are </w:t>
      </w:r>
      <w:r>
        <w:t xml:space="preserve">not principal </w:t>
      </w:r>
      <w:r>
        <w:t xml:space="preserve">aliases since the signal </w:t>
      </w:r>
      <w:r>
        <w:t>was not</w:t>
      </w:r>
      <w:r>
        <w:t xml:space="preserve"> sampled </w:t>
      </w:r>
      <w:r>
        <w:t xml:space="preserve">at </w:t>
      </w:r>
      <w:r>
        <w:t>the Nyquist rate. The signal</w:t>
      </w:r>
      <w:r>
        <w:t xml:space="preserve"> will be mistaken for an alias corresponding to the principal aliases in the spectrum.</w:t>
      </w:r>
    </w:p>
    <w:p w14:paraId="2CB44A8C" w14:textId="53C2CFC3" w:rsidR="0023406B" w:rsidRDefault="0023406B" w:rsidP="0023406B">
      <w:r w:rsidRPr="0023406B">
        <w:rPr>
          <w:position w:val="-14"/>
        </w:rPr>
        <w:object w:dxaOrig="4040" w:dyaOrig="400" w14:anchorId="79F579A7">
          <v:shape id="_x0000_i2894" type="#_x0000_t75" style="width:201.75pt;height:20.25pt" o:ole="">
            <v:imagedata r:id="rId268" o:title=""/>
          </v:shape>
          <o:OLEObject Type="Embed" ProgID="Equation.DSMT4" ShapeID="_x0000_i2894" DrawAspect="Content" ObjectID="_1802257257" r:id="rId269"/>
        </w:object>
      </w:r>
    </w:p>
    <w:p w14:paraId="517D7417" w14:textId="358DFD7F" w:rsidR="0023406B" w:rsidRDefault="00006A88" w:rsidP="0023406B">
      <w:r w:rsidRPr="00006A88">
        <w:rPr>
          <w:noProof/>
        </w:rPr>
        <w:lastRenderedPageBreak/>
        <w:drawing>
          <wp:inline distT="0" distB="0" distL="0" distR="0" wp14:anchorId="3AB48CEC" wp14:editId="130EB04C">
            <wp:extent cx="5705475" cy="1895475"/>
            <wp:effectExtent l="0" t="0" r="0" b="9525"/>
            <wp:docPr id="156515368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270">
                      <a:extLst>
                        <a:ext uri="{28A0092B-C50C-407E-A947-70E740481C1C}">
                          <a14:useLocalDpi xmlns:a14="http://schemas.microsoft.com/office/drawing/2010/main" val="0"/>
                        </a:ext>
                      </a:extLst>
                    </a:blip>
                    <a:srcRect/>
                    <a:stretch>
                      <a:fillRect/>
                    </a:stretch>
                  </pic:blipFill>
                  <pic:spPr bwMode="auto">
                    <a:xfrm>
                      <a:off x="0" y="0"/>
                      <a:ext cx="5705475" cy="1895475"/>
                    </a:xfrm>
                    <a:prstGeom prst="rect">
                      <a:avLst/>
                    </a:prstGeom>
                    <a:noFill/>
                    <a:ln>
                      <a:noFill/>
                    </a:ln>
                  </pic:spPr>
                </pic:pic>
              </a:graphicData>
            </a:graphic>
          </wp:inline>
        </w:drawing>
      </w:r>
    </w:p>
    <w:p w14:paraId="61F4E3AF" w14:textId="69D9774C" w:rsidR="0023406B" w:rsidRDefault="0023406B" w:rsidP="0023406B">
      <w:r>
        <w:t>Figure 6a. Discrete-time Spectrum (-3</w:t>
      </w:r>
      <w:r w:rsidRPr="00E6353E">
        <w:rPr>
          <w:rFonts w:ascii="Symbol" w:hAnsi="Symbol"/>
        </w:rPr>
        <w:t>p</w:t>
      </w:r>
      <w:r>
        <w:t xml:space="preserve"> to 3</w:t>
      </w:r>
      <w:r w:rsidRPr="00E6353E">
        <w:rPr>
          <w:rFonts w:ascii="Symbol" w:hAnsi="Symbol" w:cs="Courier New"/>
        </w:rPr>
        <w:t>p</w:t>
      </w:r>
      <w:r>
        <w:t xml:space="preserve"> rad)</w:t>
      </w:r>
      <w:r>
        <w:t xml:space="preserve"> for fs = 200Hz</w:t>
      </w:r>
    </w:p>
    <w:p w14:paraId="1CB97571" w14:textId="77777777" w:rsidR="00DA0CA4" w:rsidRDefault="00DA0CA4" w:rsidP="00662729"/>
    <w:p w14:paraId="277B9A26" w14:textId="77777777" w:rsidR="008F42A9" w:rsidRPr="00B92D50" w:rsidRDefault="008F42A9" w:rsidP="008F42A9">
      <w:pPr>
        <w:pStyle w:val="Heading2"/>
      </w:pPr>
      <w:r w:rsidRPr="00B92D50">
        <w:t>Over and Under Sampling</w:t>
      </w:r>
    </w:p>
    <w:p w14:paraId="4BD5607F" w14:textId="1788989A" w:rsidR="008F42A9" w:rsidRDefault="008F42A9" w:rsidP="008F42A9">
      <w:r>
        <w:t xml:space="preserve">Sampling slower than the Nyquist rate yields an under sampled signal where at </w:t>
      </w:r>
      <w:r w:rsidRPr="00B92D50">
        <w:t xml:space="preserve">least one continuous-time frequency is mapped outside the Nyquist interval although an alias will be inside the Nyquist interval (at least one continuous-time frequency is not mapped to the principal alias). </w:t>
      </w:r>
      <w:r>
        <w:t xml:space="preserve">When reconstructed by a </w:t>
      </w:r>
      <w:r w:rsidR="00E541BB">
        <w:t>digital to analog converter (</w:t>
      </w:r>
      <w:r>
        <w:t>DAC</w:t>
      </w:r>
      <w:r w:rsidR="00E541BB">
        <w:t>)</w:t>
      </w:r>
      <w:r w:rsidRPr="00B92D50">
        <w:t>, the frequency components outside the Nyquist interval will be mistaken (reconstructed) as the alias inside the Nyquist interval. This e</w:t>
      </w:r>
      <w:r>
        <w:t>ffect is often called aliasing.</w:t>
      </w:r>
    </w:p>
    <w:p w14:paraId="719468CA" w14:textId="77777777" w:rsidR="008165C4" w:rsidRDefault="008165C4" w:rsidP="008F42A9"/>
    <w:p w14:paraId="6B1F86E2" w14:textId="76C7DB3D" w:rsidR="008165C4" w:rsidRDefault="008165C4" w:rsidP="008165C4">
      <w:r w:rsidRPr="00B92D50">
        <w:t>Sampling faster than the Nyquist rate is called over sampling, reconstruction is easier as there are more samples to use in</w:t>
      </w:r>
      <w:r>
        <w:t xml:space="preserve"> the</w:t>
      </w:r>
      <w:r w:rsidRPr="00B92D50">
        <w:t xml:space="preserve"> interpolation.</w:t>
      </w:r>
      <w:r>
        <w:t xml:space="preserve"> However, oversampling requires faster analog to digital converters (ADC), more memory, higher bandwidth buses, and results in more data to process, increasing the cost of the system. </w:t>
      </w:r>
    </w:p>
    <w:p w14:paraId="2491E09A" w14:textId="77777777" w:rsidR="008165C4" w:rsidRDefault="008165C4" w:rsidP="008165C4"/>
    <w:p w14:paraId="7B841584" w14:textId="77777777" w:rsidR="008165C4" w:rsidRDefault="008165C4" w:rsidP="008165C4">
      <w:r>
        <w:t>To avoid aliasing, signals must be bandlimited and sampled at the Nyquist rate or higher.</w:t>
      </w:r>
    </w:p>
    <w:p w14:paraId="54B551ED" w14:textId="153A6D0E" w:rsidR="008165C4" w:rsidRDefault="008165C4" w:rsidP="008F42A9">
      <w:r>
        <w:t xml:space="preserve">One must sample fast enough </w:t>
      </w:r>
      <w:r w:rsidRPr="00B92D50">
        <w:t>to be able to unambiguously represent the signals, but slow enough to give a manageable number of samples so the hardware has time to operate on the samples and the samples do not exceed the storage capabilities of the system. The Nyquist rate gives a lower limit on the sampling frequency and hardware considerations give an upper limit on the sampling frequency.</w:t>
      </w:r>
    </w:p>
    <w:p w14:paraId="437C0777" w14:textId="77777777" w:rsidR="008165C4" w:rsidRDefault="008165C4" w:rsidP="008F42A9"/>
    <w:p w14:paraId="1E04A556" w14:textId="409E591D" w:rsidR="00E541BB" w:rsidRDefault="008165C4" w:rsidP="00E541BB">
      <w:r>
        <w:t xml:space="preserve">Signals can be bandlimited using </w:t>
      </w:r>
      <w:r w:rsidR="00E541BB">
        <w:t xml:space="preserve">an antialiasing prefilter </w:t>
      </w:r>
      <w:r>
        <w:t xml:space="preserve">to </w:t>
      </w:r>
      <w:r w:rsidR="00E541BB">
        <w:t xml:space="preserve">eliminate all </w:t>
      </w:r>
      <w:r>
        <w:t xml:space="preserve">the </w:t>
      </w:r>
      <w:r w:rsidR="00E541BB">
        <w:t>frequency components greater than the</w:t>
      </w:r>
      <w:r w:rsidR="00E541BB">
        <w:t xml:space="preserve"> </w:t>
      </w:r>
      <w:r w:rsidR="00E541BB">
        <w:t>sampling frequency divided by two.</w:t>
      </w:r>
      <w:r>
        <w:t xml:space="preserve"> </w:t>
      </w:r>
      <w:r w:rsidR="00E541BB">
        <w:t>Antialiasing prefilters are low pass filters with a cutoff frequency less than or equal to f</w:t>
      </w:r>
      <w:r w:rsidR="00E541BB" w:rsidRPr="00D8331B">
        <w:rPr>
          <w:vertAlign w:val="subscript"/>
        </w:rPr>
        <w:t>s</w:t>
      </w:r>
      <w:r w:rsidR="00E541BB">
        <w:t>/2 and sufficient roll off (high enough filter order) to attenuate the frequency components greater than f</w:t>
      </w:r>
      <w:r w:rsidR="00E541BB" w:rsidRPr="00D8331B">
        <w:rPr>
          <w:vertAlign w:val="subscript"/>
        </w:rPr>
        <w:t>s</w:t>
      </w:r>
      <w:r w:rsidR="00E541BB">
        <w:t>/2. The filter type (Butterworth, Bessel, Elliptic/</w:t>
      </w:r>
      <w:proofErr w:type="spellStart"/>
      <w:r w:rsidR="00E541BB">
        <w:t>Cauer</w:t>
      </w:r>
      <w:proofErr w:type="spellEnd"/>
      <w:r w:rsidR="00E541BB">
        <w:t>), cutoff frequency, and filter order must be chosen so that the desired frequencies for the application are minimally affected and the undesired frequencies for the application are suitably attenuated.</w:t>
      </w:r>
    </w:p>
    <w:p w14:paraId="0629409B" w14:textId="77777777" w:rsidR="00662729" w:rsidRDefault="00662729" w:rsidP="00662729"/>
    <w:p w14:paraId="554C1A07" w14:textId="2EB8CCEC" w:rsidR="004E33D9" w:rsidRDefault="00633BB6" w:rsidP="00122C63">
      <w:r>
        <w:t>Last modified</w:t>
      </w:r>
      <w:r w:rsidR="0038300A">
        <w:t xml:space="preserve"> </w:t>
      </w:r>
      <w:r w:rsidR="00D21C98">
        <w:t xml:space="preserve">February </w:t>
      </w:r>
      <w:r w:rsidR="00662729">
        <w:t>2</w:t>
      </w:r>
      <w:r w:rsidR="0027695F">
        <w:t>8</w:t>
      </w:r>
      <w:r w:rsidR="00F82DCF">
        <w:t>, 202</w:t>
      </w:r>
      <w:r w:rsidR="0038300A">
        <w:t>5</w:t>
      </w:r>
    </w:p>
    <w:p w14:paraId="5B2AF62E" w14:textId="46AE01E7" w:rsidR="00103210" w:rsidRPr="00E849B4" w:rsidRDefault="00E849B4" w:rsidP="00D917E6">
      <w:r w:rsidRPr="00E849B4">
        <w:t xml:space="preserve">This work is licensed under CC BY-NC-SA 4.0. To view a copy of this license, visit </w:t>
      </w:r>
      <w:hyperlink r:id="rId271" w:history="1">
        <w:r w:rsidR="00103210" w:rsidRPr="00366502">
          <w:rPr>
            <w:rStyle w:val="Hyperlink"/>
          </w:rPr>
          <w:t>https://creativecommons.org/licenses/by-nc-sa/4.0/</w:t>
        </w:r>
      </w:hyperlink>
    </w:p>
    <w:sectPr w:rsidR="00103210" w:rsidRPr="00E849B4" w:rsidSect="00EA1455">
      <w:headerReference w:type="default" r:id="rId272"/>
      <w:footerReference w:type="default" r:id="rId273"/>
      <w:headerReference w:type="first" r:id="rId274"/>
      <w:footerReference w:type="first" r:id="rId27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EF518" w14:textId="77777777" w:rsidR="00C2227B" w:rsidRDefault="00C2227B" w:rsidP="00546E71">
      <w:r>
        <w:separator/>
      </w:r>
    </w:p>
  </w:endnote>
  <w:endnote w:type="continuationSeparator" w:id="0">
    <w:p w14:paraId="7A8929CB" w14:textId="77777777" w:rsidR="00C2227B" w:rsidRDefault="00C2227B" w:rsidP="0054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2861526"/>
      <w:docPartObj>
        <w:docPartGallery w:val="Page Numbers (Bottom of Page)"/>
        <w:docPartUnique/>
      </w:docPartObj>
    </w:sdtPr>
    <w:sdtEndPr>
      <w:rPr>
        <w:noProof/>
      </w:rPr>
    </w:sdtEndPr>
    <w:sdtContent>
      <w:p w14:paraId="2413243F" w14:textId="77777777" w:rsidR="00546E71" w:rsidRDefault="00546E71">
        <w:pPr>
          <w:pStyle w:val="Footer"/>
          <w:jc w:val="center"/>
        </w:pPr>
        <w:r>
          <w:fldChar w:fldCharType="begin"/>
        </w:r>
        <w:r>
          <w:instrText xml:space="preserve"> PAGE   \* MERGEFORMAT </w:instrText>
        </w:r>
        <w:r>
          <w:fldChar w:fldCharType="separate"/>
        </w:r>
        <w:r w:rsidR="00D57D7B">
          <w:rPr>
            <w:noProof/>
          </w:rPr>
          <w:t>1</w:t>
        </w:r>
        <w:r>
          <w:rPr>
            <w:noProof/>
          </w:rPr>
          <w:fldChar w:fldCharType="end"/>
        </w:r>
      </w:p>
    </w:sdtContent>
  </w:sdt>
  <w:p w14:paraId="0D6248C6" w14:textId="77777777" w:rsidR="00546E71" w:rsidRDefault="00546E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3AD17" w14:textId="6C8E628F" w:rsidR="000F7266" w:rsidRDefault="000F7266">
    <w:pPr>
      <w:pStyle w:val="Footer"/>
    </w:pPr>
  </w:p>
  <w:p w14:paraId="4025713E" w14:textId="77777777" w:rsidR="00A72F09" w:rsidRDefault="00A72F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84B71" w14:textId="77777777" w:rsidR="00C2227B" w:rsidRDefault="00C2227B" w:rsidP="00546E71">
      <w:r>
        <w:separator/>
      </w:r>
    </w:p>
  </w:footnote>
  <w:footnote w:type="continuationSeparator" w:id="0">
    <w:p w14:paraId="656BADF7" w14:textId="77777777" w:rsidR="00C2227B" w:rsidRDefault="00C2227B" w:rsidP="00546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66E07" w14:textId="62F9870B" w:rsidR="00546E71" w:rsidRDefault="00847FA4">
    <w:pPr>
      <w:pStyle w:val="Head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4B50" w14:textId="4C34E6D2" w:rsidR="00A72F09" w:rsidRDefault="0036012C">
    <w:pPr>
      <w:pStyle w:val="Header"/>
    </w:pPr>
    <w:r>
      <w:rPr>
        <w:noProof/>
      </w:rPr>
      <w:drawing>
        <wp:inline distT="0" distB="0" distL="0" distR="0" wp14:anchorId="0364FF90" wp14:editId="54ACF461">
          <wp:extent cx="1524000" cy="223452"/>
          <wp:effectExtent l="0" t="0" r="0" b="5715"/>
          <wp:docPr id="4" name="Picture 4" descr="Georgia Southern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95535" cy="248603"/>
                  </a:xfrm>
                  <a:prstGeom prst="rect">
                    <a:avLst/>
                  </a:prstGeom>
                  <a:noFill/>
                </pic:spPr>
              </pic:pic>
            </a:graphicData>
          </a:graphic>
        </wp:inline>
      </w:drawing>
    </w:r>
    <w:r w:rsidR="004D4EFB">
      <w:tab/>
    </w:r>
    <w:r w:rsidR="004D4EFB">
      <w:tab/>
    </w:r>
    <w:r>
      <w:rPr>
        <w:noProof/>
      </w:rPr>
      <w:drawing>
        <wp:inline distT="0" distB="0" distL="0" distR="0" wp14:anchorId="2487E1A1" wp14:editId="0BE7A114">
          <wp:extent cx="1216595" cy="323215"/>
          <wp:effectExtent l="0" t="0" r="3175" b="635"/>
          <wp:docPr id="1272316456" name="Picture 1" descr="A yellow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316456" name="Picture 1" descr="A yellow and black logo&#10;&#10;Description automatically generated"/>
                  <pic:cNvPicPr/>
                </pic:nvPicPr>
                <pic:blipFill rotWithShape="1">
                  <a:blip r:embed="rId2">
                    <a:extLst>
                      <a:ext uri="{28A0092B-C50C-407E-A947-70E740481C1C}">
                        <a14:useLocalDpi xmlns:a14="http://schemas.microsoft.com/office/drawing/2010/main" val="0"/>
                      </a:ext>
                    </a:extLst>
                  </a:blip>
                  <a:srcRect l="41988" t="29084" r="4326" b="28481"/>
                  <a:stretch/>
                </pic:blipFill>
                <pic:spPr bwMode="auto">
                  <a:xfrm>
                    <a:off x="0" y="0"/>
                    <a:ext cx="1265232" cy="336136"/>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468"/>
    <w:multiLevelType w:val="hybridMultilevel"/>
    <w:tmpl w:val="A1B4FC72"/>
    <w:lvl w:ilvl="0" w:tplc="B4CEB19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A799A"/>
    <w:multiLevelType w:val="hybridMultilevel"/>
    <w:tmpl w:val="BC022DBC"/>
    <w:lvl w:ilvl="0" w:tplc="F5EC1D66">
      <w:start w:val="1"/>
      <w:numFmt w:val="bullet"/>
      <w:pStyle w:val="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30030B"/>
    <w:multiLevelType w:val="hybridMultilevel"/>
    <w:tmpl w:val="1AA45B20"/>
    <w:lvl w:ilvl="0" w:tplc="5A0CFDE4">
      <w:start w:val="1"/>
      <w:numFmt w:val="decimal"/>
      <w:pStyle w:val="Numbered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E709F5"/>
    <w:multiLevelType w:val="hybridMultilevel"/>
    <w:tmpl w:val="2D64DA44"/>
    <w:lvl w:ilvl="0" w:tplc="FE849EA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C497801"/>
    <w:multiLevelType w:val="hybridMultilevel"/>
    <w:tmpl w:val="3508B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8A6D6E"/>
    <w:multiLevelType w:val="hybridMultilevel"/>
    <w:tmpl w:val="DE24B048"/>
    <w:lvl w:ilvl="0" w:tplc="604A8A14">
      <w:start w:val="1"/>
      <w:numFmt w:val="bullet"/>
      <w:pStyle w:val="Bold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1536777"/>
    <w:multiLevelType w:val="hybridMultilevel"/>
    <w:tmpl w:val="0A0E1EC4"/>
    <w:lvl w:ilvl="0" w:tplc="8CEE0C1A">
      <w:start w:val="1"/>
      <w:numFmt w:val="decimal"/>
      <w:pStyle w:val="Indented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7F136C"/>
    <w:multiLevelType w:val="hybridMultilevel"/>
    <w:tmpl w:val="15502312"/>
    <w:lvl w:ilvl="0" w:tplc="F2646534">
      <w:start w:val="1"/>
      <w:numFmt w:val="lowerLetter"/>
      <w:pStyle w:val="Indentedlett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D73D6E"/>
    <w:multiLevelType w:val="hybridMultilevel"/>
    <w:tmpl w:val="1604E55C"/>
    <w:lvl w:ilvl="0" w:tplc="AF0CE4C4">
      <w:start w:val="1"/>
      <w:numFmt w:val="bullet"/>
      <w:pStyle w:val="Indented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325924">
    <w:abstractNumId w:val="4"/>
  </w:num>
  <w:num w:numId="2" w16cid:durableId="1739552500">
    <w:abstractNumId w:val="3"/>
  </w:num>
  <w:num w:numId="3" w16cid:durableId="739981150">
    <w:abstractNumId w:val="0"/>
  </w:num>
  <w:num w:numId="4" w16cid:durableId="348216516">
    <w:abstractNumId w:val="0"/>
    <w:lvlOverride w:ilvl="0">
      <w:startOverride w:val="1"/>
    </w:lvlOverride>
  </w:num>
  <w:num w:numId="5" w16cid:durableId="294527714">
    <w:abstractNumId w:val="6"/>
  </w:num>
  <w:num w:numId="6" w16cid:durableId="699628647">
    <w:abstractNumId w:val="7"/>
  </w:num>
  <w:num w:numId="7" w16cid:durableId="1527014332">
    <w:abstractNumId w:val="2"/>
  </w:num>
  <w:num w:numId="8" w16cid:durableId="541867411">
    <w:abstractNumId w:val="8"/>
  </w:num>
  <w:num w:numId="9" w16cid:durableId="863905649">
    <w:abstractNumId w:val="1"/>
  </w:num>
  <w:num w:numId="10" w16cid:durableId="316688859">
    <w:abstractNumId w:val="5"/>
  </w:num>
  <w:num w:numId="11" w16cid:durableId="1749839437">
    <w:abstractNumId w:val="7"/>
    <w:lvlOverride w:ilvl="0">
      <w:startOverride w:val="1"/>
    </w:lvlOverride>
  </w:num>
  <w:num w:numId="12" w16cid:durableId="227812617">
    <w:abstractNumId w:val="7"/>
    <w:lvlOverride w:ilvl="0">
      <w:startOverride w:val="1"/>
    </w:lvlOverride>
  </w:num>
  <w:num w:numId="13" w16cid:durableId="1300918829">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D7B"/>
    <w:rsid w:val="00006A88"/>
    <w:rsid w:val="00014C5D"/>
    <w:rsid w:val="00024A22"/>
    <w:rsid w:val="000256D9"/>
    <w:rsid w:val="000274F0"/>
    <w:rsid w:val="0003087A"/>
    <w:rsid w:val="000422BE"/>
    <w:rsid w:val="000427A5"/>
    <w:rsid w:val="00043C3F"/>
    <w:rsid w:val="000449E4"/>
    <w:rsid w:val="00054B9E"/>
    <w:rsid w:val="0007103B"/>
    <w:rsid w:val="00075C2D"/>
    <w:rsid w:val="00076C00"/>
    <w:rsid w:val="00076DF2"/>
    <w:rsid w:val="00076FFF"/>
    <w:rsid w:val="000826F2"/>
    <w:rsid w:val="000828F0"/>
    <w:rsid w:val="000868F7"/>
    <w:rsid w:val="00090915"/>
    <w:rsid w:val="000929EC"/>
    <w:rsid w:val="00093E8B"/>
    <w:rsid w:val="000A420E"/>
    <w:rsid w:val="000B204D"/>
    <w:rsid w:val="000B2736"/>
    <w:rsid w:val="000D0AC2"/>
    <w:rsid w:val="000D25B1"/>
    <w:rsid w:val="000D6125"/>
    <w:rsid w:val="000F0633"/>
    <w:rsid w:val="000F3EEE"/>
    <w:rsid w:val="000F5F31"/>
    <w:rsid w:val="000F7266"/>
    <w:rsid w:val="00102D05"/>
    <w:rsid w:val="00102DFA"/>
    <w:rsid w:val="00103210"/>
    <w:rsid w:val="00111670"/>
    <w:rsid w:val="00122C63"/>
    <w:rsid w:val="001231D4"/>
    <w:rsid w:val="00125CAF"/>
    <w:rsid w:val="001304D5"/>
    <w:rsid w:val="0013106F"/>
    <w:rsid w:val="00132A20"/>
    <w:rsid w:val="00134313"/>
    <w:rsid w:val="001351D2"/>
    <w:rsid w:val="00147243"/>
    <w:rsid w:val="00162B66"/>
    <w:rsid w:val="00164B82"/>
    <w:rsid w:val="001675F9"/>
    <w:rsid w:val="00167E16"/>
    <w:rsid w:val="001700AE"/>
    <w:rsid w:val="001834D5"/>
    <w:rsid w:val="00184D17"/>
    <w:rsid w:val="00186018"/>
    <w:rsid w:val="00191042"/>
    <w:rsid w:val="00195DDC"/>
    <w:rsid w:val="001A5D65"/>
    <w:rsid w:val="001A6B42"/>
    <w:rsid w:val="001B4FED"/>
    <w:rsid w:val="001B5853"/>
    <w:rsid w:val="001C1B5B"/>
    <w:rsid w:val="001C236B"/>
    <w:rsid w:val="001C2A06"/>
    <w:rsid w:val="001C5887"/>
    <w:rsid w:val="001E334B"/>
    <w:rsid w:val="00201A22"/>
    <w:rsid w:val="00203650"/>
    <w:rsid w:val="00205997"/>
    <w:rsid w:val="00211F99"/>
    <w:rsid w:val="00222F44"/>
    <w:rsid w:val="00223C46"/>
    <w:rsid w:val="002253DE"/>
    <w:rsid w:val="002323A5"/>
    <w:rsid w:val="002326D1"/>
    <w:rsid w:val="00232845"/>
    <w:rsid w:val="0023406B"/>
    <w:rsid w:val="00237FBF"/>
    <w:rsid w:val="00266097"/>
    <w:rsid w:val="00266387"/>
    <w:rsid w:val="00266910"/>
    <w:rsid w:val="0027695F"/>
    <w:rsid w:val="002858C4"/>
    <w:rsid w:val="00287EEC"/>
    <w:rsid w:val="002951AF"/>
    <w:rsid w:val="00295BB8"/>
    <w:rsid w:val="002A00E5"/>
    <w:rsid w:val="002A237A"/>
    <w:rsid w:val="002A28DA"/>
    <w:rsid w:val="002A4D4B"/>
    <w:rsid w:val="002A6752"/>
    <w:rsid w:val="002A7724"/>
    <w:rsid w:val="002B024B"/>
    <w:rsid w:val="002B4B54"/>
    <w:rsid w:val="002C1837"/>
    <w:rsid w:val="002C7003"/>
    <w:rsid w:val="002D2385"/>
    <w:rsid w:val="002D5111"/>
    <w:rsid w:val="002D7234"/>
    <w:rsid w:val="002D795F"/>
    <w:rsid w:val="002E594E"/>
    <w:rsid w:val="002E5D3B"/>
    <w:rsid w:val="002F377E"/>
    <w:rsid w:val="002F38BA"/>
    <w:rsid w:val="003029D0"/>
    <w:rsid w:val="00304741"/>
    <w:rsid w:val="003255DC"/>
    <w:rsid w:val="00332D55"/>
    <w:rsid w:val="00336BA5"/>
    <w:rsid w:val="00340D96"/>
    <w:rsid w:val="00340EDA"/>
    <w:rsid w:val="00342D33"/>
    <w:rsid w:val="0035086C"/>
    <w:rsid w:val="0035222D"/>
    <w:rsid w:val="0036012C"/>
    <w:rsid w:val="00370CB5"/>
    <w:rsid w:val="00372737"/>
    <w:rsid w:val="003727FD"/>
    <w:rsid w:val="0038300A"/>
    <w:rsid w:val="00384479"/>
    <w:rsid w:val="0038606C"/>
    <w:rsid w:val="00386F35"/>
    <w:rsid w:val="00396D30"/>
    <w:rsid w:val="003B17FE"/>
    <w:rsid w:val="003B487A"/>
    <w:rsid w:val="003B4DFC"/>
    <w:rsid w:val="003B62BC"/>
    <w:rsid w:val="003B6E40"/>
    <w:rsid w:val="003C575A"/>
    <w:rsid w:val="003D0945"/>
    <w:rsid w:val="003D3143"/>
    <w:rsid w:val="003D492D"/>
    <w:rsid w:val="003D516B"/>
    <w:rsid w:val="003F45EA"/>
    <w:rsid w:val="00402FD9"/>
    <w:rsid w:val="0040451B"/>
    <w:rsid w:val="00415376"/>
    <w:rsid w:val="00426EC6"/>
    <w:rsid w:val="004277FB"/>
    <w:rsid w:val="00431B81"/>
    <w:rsid w:val="00441E65"/>
    <w:rsid w:val="00442CB8"/>
    <w:rsid w:val="004439E3"/>
    <w:rsid w:val="0044454A"/>
    <w:rsid w:val="00445FDD"/>
    <w:rsid w:val="004511E5"/>
    <w:rsid w:val="004540DC"/>
    <w:rsid w:val="004541CB"/>
    <w:rsid w:val="00454F1F"/>
    <w:rsid w:val="004603A4"/>
    <w:rsid w:val="00463BCA"/>
    <w:rsid w:val="00466AEA"/>
    <w:rsid w:val="004670DE"/>
    <w:rsid w:val="00473F8F"/>
    <w:rsid w:val="004757FB"/>
    <w:rsid w:val="00475BCF"/>
    <w:rsid w:val="00484A41"/>
    <w:rsid w:val="004863DE"/>
    <w:rsid w:val="00486919"/>
    <w:rsid w:val="0049392E"/>
    <w:rsid w:val="00496BF2"/>
    <w:rsid w:val="004A05B3"/>
    <w:rsid w:val="004A0FE8"/>
    <w:rsid w:val="004A3116"/>
    <w:rsid w:val="004A41C7"/>
    <w:rsid w:val="004A752A"/>
    <w:rsid w:val="004B7BAA"/>
    <w:rsid w:val="004C7530"/>
    <w:rsid w:val="004D001F"/>
    <w:rsid w:val="004D4142"/>
    <w:rsid w:val="004D4EFB"/>
    <w:rsid w:val="004E2304"/>
    <w:rsid w:val="004E33D9"/>
    <w:rsid w:val="004F0A4F"/>
    <w:rsid w:val="004F251B"/>
    <w:rsid w:val="004F4DBA"/>
    <w:rsid w:val="00503A8E"/>
    <w:rsid w:val="0052511E"/>
    <w:rsid w:val="00525ECC"/>
    <w:rsid w:val="005276BB"/>
    <w:rsid w:val="00531AAD"/>
    <w:rsid w:val="00535A97"/>
    <w:rsid w:val="0054073C"/>
    <w:rsid w:val="00545FB2"/>
    <w:rsid w:val="00546E71"/>
    <w:rsid w:val="00555B23"/>
    <w:rsid w:val="00571D83"/>
    <w:rsid w:val="00572ACA"/>
    <w:rsid w:val="00573B77"/>
    <w:rsid w:val="00577322"/>
    <w:rsid w:val="00581421"/>
    <w:rsid w:val="00582A65"/>
    <w:rsid w:val="00594702"/>
    <w:rsid w:val="005972EB"/>
    <w:rsid w:val="005A0299"/>
    <w:rsid w:val="005A18DD"/>
    <w:rsid w:val="005B6F1F"/>
    <w:rsid w:val="005B767C"/>
    <w:rsid w:val="005D3238"/>
    <w:rsid w:val="005D3411"/>
    <w:rsid w:val="005D3C41"/>
    <w:rsid w:val="005D7942"/>
    <w:rsid w:val="005D7BA2"/>
    <w:rsid w:val="005E27CC"/>
    <w:rsid w:val="005E794A"/>
    <w:rsid w:val="005F4684"/>
    <w:rsid w:val="006032D3"/>
    <w:rsid w:val="00605C74"/>
    <w:rsid w:val="006150F0"/>
    <w:rsid w:val="00633BB6"/>
    <w:rsid w:val="00635572"/>
    <w:rsid w:val="00650C62"/>
    <w:rsid w:val="00653BBF"/>
    <w:rsid w:val="00662729"/>
    <w:rsid w:val="00662FC8"/>
    <w:rsid w:val="00666C8B"/>
    <w:rsid w:val="00670D2A"/>
    <w:rsid w:val="00692BFB"/>
    <w:rsid w:val="006A38FF"/>
    <w:rsid w:val="006A5DE5"/>
    <w:rsid w:val="006B1037"/>
    <w:rsid w:val="006B136F"/>
    <w:rsid w:val="006B3748"/>
    <w:rsid w:val="006D13F5"/>
    <w:rsid w:val="006D1D10"/>
    <w:rsid w:val="006E1692"/>
    <w:rsid w:val="006E271F"/>
    <w:rsid w:val="006E4F99"/>
    <w:rsid w:val="006F1DDE"/>
    <w:rsid w:val="006F4BC6"/>
    <w:rsid w:val="00700F23"/>
    <w:rsid w:val="00703F7E"/>
    <w:rsid w:val="007109CA"/>
    <w:rsid w:val="00710E31"/>
    <w:rsid w:val="00720624"/>
    <w:rsid w:val="00723161"/>
    <w:rsid w:val="00723EE5"/>
    <w:rsid w:val="00724905"/>
    <w:rsid w:val="007254E6"/>
    <w:rsid w:val="0073273C"/>
    <w:rsid w:val="00733446"/>
    <w:rsid w:val="00734302"/>
    <w:rsid w:val="00737060"/>
    <w:rsid w:val="007420A3"/>
    <w:rsid w:val="00762103"/>
    <w:rsid w:val="00772662"/>
    <w:rsid w:val="007773EC"/>
    <w:rsid w:val="00792AED"/>
    <w:rsid w:val="00795823"/>
    <w:rsid w:val="007A08A1"/>
    <w:rsid w:val="007A42D8"/>
    <w:rsid w:val="007B4C74"/>
    <w:rsid w:val="007B7C55"/>
    <w:rsid w:val="007C0B75"/>
    <w:rsid w:val="007C2CEC"/>
    <w:rsid w:val="007C5E33"/>
    <w:rsid w:val="007E43F7"/>
    <w:rsid w:val="007F14CA"/>
    <w:rsid w:val="007F3BA1"/>
    <w:rsid w:val="007F5B7F"/>
    <w:rsid w:val="008033DC"/>
    <w:rsid w:val="0081188F"/>
    <w:rsid w:val="00811E67"/>
    <w:rsid w:val="008165C4"/>
    <w:rsid w:val="00822DC6"/>
    <w:rsid w:val="0084167B"/>
    <w:rsid w:val="00845126"/>
    <w:rsid w:val="00846A56"/>
    <w:rsid w:val="00847FA4"/>
    <w:rsid w:val="00850ED3"/>
    <w:rsid w:val="00860935"/>
    <w:rsid w:val="0086543C"/>
    <w:rsid w:val="00871A21"/>
    <w:rsid w:val="008751FF"/>
    <w:rsid w:val="008752CB"/>
    <w:rsid w:val="00886098"/>
    <w:rsid w:val="008924B9"/>
    <w:rsid w:val="00892A24"/>
    <w:rsid w:val="00892C69"/>
    <w:rsid w:val="00895218"/>
    <w:rsid w:val="008966C9"/>
    <w:rsid w:val="00897D16"/>
    <w:rsid w:val="008A29E1"/>
    <w:rsid w:val="008A3FD1"/>
    <w:rsid w:val="008A5311"/>
    <w:rsid w:val="008A62E7"/>
    <w:rsid w:val="008C33A4"/>
    <w:rsid w:val="008D7586"/>
    <w:rsid w:val="008D7B53"/>
    <w:rsid w:val="008E3143"/>
    <w:rsid w:val="008E38D9"/>
    <w:rsid w:val="008F26F0"/>
    <w:rsid w:val="008F42A9"/>
    <w:rsid w:val="008F7452"/>
    <w:rsid w:val="00901E22"/>
    <w:rsid w:val="00902960"/>
    <w:rsid w:val="009113D2"/>
    <w:rsid w:val="00923264"/>
    <w:rsid w:val="009315AC"/>
    <w:rsid w:val="00935FC8"/>
    <w:rsid w:val="009362E9"/>
    <w:rsid w:val="00962546"/>
    <w:rsid w:val="009648AD"/>
    <w:rsid w:val="0096583E"/>
    <w:rsid w:val="00967AC4"/>
    <w:rsid w:val="00972C78"/>
    <w:rsid w:val="00972CAC"/>
    <w:rsid w:val="0097572E"/>
    <w:rsid w:val="00976AF0"/>
    <w:rsid w:val="0098513C"/>
    <w:rsid w:val="009879B3"/>
    <w:rsid w:val="0099327E"/>
    <w:rsid w:val="0099478A"/>
    <w:rsid w:val="009A1863"/>
    <w:rsid w:val="009B2A66"/>
    <w:rsid w:val="009C4908"/>
    <w:rsid w:val="009C6A07"/>
    <w:rsid w:val="009C74D3"/>
    <w:rsid w:val="009D5A2B"/>
    <w:rsid w:val="009E0E0D"/>
    <w:rsid w:val="009E377F"/>
    <w:rsid w:val="009F01D0"/>
    <w:rsid w:val="00A023AF"/>
    <w:rsid w:val="00A04B53"/>
    <w:rsid w:val="00A06306"/>
    <w:rsid w:val="00A13E95"/>
    <w:rsid w:val="00A13F13"/>
    <w:rsid w:val="00A1537F"/>
    <w:rsid w:val="00A15779"/>
    <w:rsid w:val="00A25531"/>
    <w:rsid w:val="00A319E0"/>
    <w:rsid w:val="00A335A5"/>
    <w:rsid w:val="00A337EE"/>
    <w:rsid w:val="00A35CC9"/>
    <w:rsid w:val="00A360D1"/>
    <w:rsid w:val="00A423E3"/>
    <w:rsid w:val="00A447B2"/>
    <w:rsid w:val="00A5354B"/>
    <w:rsid w:val="00A60EA4"/>
    <w:rsid w:val="00A7070F"/>
    <w:rsid w:val="00A71049"/>
    <w:rsid w:val="00A72F09"/>
    <w:rsid w:val="00A85F26"/>
    <w:rsid w:val="00A86AF8"/>
    <w:rsid w:val="00A94765"/>
    <w:rsid w:val="00AB1D35"/>
    <w:rsid w:val="00AB588A"/>
    <w:rsid w:val="00AC7689"/>
    <w:rsid w:val="00AD2ABD"/>
    <w:rsid w:val="00AD7DC3"/>
    <w:rsid w:val="00AE4043"/>
    <w:rsid w:val="00AE6BF8"/>
    <w:rsid w:val="00AF0575"/>
    <w:rsid w:val="00AF70F6"/>
    <w:rsid w:val="00B02047"/>
    <w:rsid w:val="00B03DA0"/>
    <w:rsid w:val="00B048D3"/>
    <w:rsid w:val="00B105AF"/>
    <w:rsid w:val="00B141FD"/>
    <w:rsid w:val="00B27F0D"/>
    <w:rsid w:val="00B308FA"/>
    <w:rsid w:val="00B31ECD"/>
    <w:rsid w:val="00B33466"/>
    <w:rsid w:val="00B34DC4"/>
    <w:rsid w:val="00B364E7"/>
    <w:rsid w:val="00B37ED2"/>
    <w:rsid w:val="00B41460"/>
    <w:rsid w:val="00B4286D"/>
    <w:rsid w:val="00B44482"/>
    <w:rsid w:val="00B44B6A"/>
    <w:rsid w:val="00B52AB1"/>
    <w:rsid w:val="00B7275B"/>
    <w:rsid w:val="00B74BF7"/>
    <w:rsid w:val="00B77DB7"/>
    <w:rsid w:val="00B83870"/>
    <w:rsid w:val="00B85EF1"/>
    <w:rsid w:val="00B910ED"/>
    <w:rsid w:val="00B91A60"/>
    <w:rsid w:val="00B93D34"/>
    <w:rsid w:val="00BA016B"/>
    <w:rsid w:val="00BA0632"/>
    <w:rsid w:val="00BA1652"/>
    <w:rsid w:val="00BA27CD"/>
    <w:rsid w:val="00BB5FB0"/>
    <w:rsid w:val="00BC5E9B"/>
    <w:rsid w:val="00BD3960"/>
    <w:rsid w:val="00BE3561"/>
    <w:rsid w:val="00BE504F"/>
    <w:rsid w:val="00BE5A9C"/>
    <w:rsid w:val="00BF012D"/>
    <w:rsid w:val="00BF646C"/>
    <w:rsid w:val="00C127BC"/>
    <w:rsid w:val="00C2227B"/>
    <w:rsid w:val="00C25197"/>
    <w:rsid w:val="00C301C8"/>
    <w:rsid w:val="00C46CC8"/>
    <w:rsid w:val="00C622F9"/>
    <w:rsid w:val="00C641FE"/>
    <w:rsid w:val="00C70409"/>
    <w:rsid w:val="00C70869"/>
    <w:rsid w:val="00C8037F"/>
    <w:rsid w:val="00C82EAA"/>
    <w:rsid w:val="00C86849"/>
    <w:rsid w:val="00C91063"/>
    <w:rsid w:val="00C912BF"/>
    <w:rsid w:val="00C9749D"/>
    <w:rsid w:val="00CA0C85"/>
    <w:rsid w:val="00CA6D76"/>
    <w:rsid w:val="00CA7263"/>
    <w:rsid w:val="00CB253D"/>
    <w:rsid w:val="00CB5C5E"/>
    <w:rsid w:val="00CC07D2"/>
    <w:rsid w:val="00CD286C"/>
    <w:rsid w:val="00CD33DA"/>
    <w:rsid w:val="00CD505D"/>
    <w:rsid w:val="00CE7F36"/>
    <w:rsid w:val="00CF0B9A"/>
    <w:rsid w:val="00CF1C4E"/>
    <w:rsid w:val="00CF334E"/>
    <w:rsid w:val="00CF5B40"/>
    <w:rsid w:val="00D0501D"/>
    <w:rsid w:val="00D05BFC"/>
    <w:rsid w:val="00D1113E"/>
    <w:rsid w:val="00D1416A"/>
    <w:rsid w:val="00D21C98"/>
    <w:rsid w:val="00D36779"/>
    <w:rsid w:val="00D45704"/>
    <w:rsid w:val="00D55B33"/>
    <w:rsid w:val="00D55F2B"/>
    <w:rsid w:val="00D57D7B"/>
    <w:rsid w:val="00D67751"/>
    <w:rsid w:val="00D71AFF"/>
    <w:rsid w:val="00D734A8"/>
    <w:rsid w:val="00D760D5"/>
    <w:rsid w:val="00D817C0"/>
    <w:rsid w:val="00D824DA"/>
    <w:rsid w:val="00D83C52"/>
    <w:rsid w:val="00D91217"/>
    <w:rsid w:val="00D917E6"/>
    <w:rsid w:val="00DA0CA4"/>
    <w:rsid w:val="00DA3229"/>
    <w:rsid w:val="00DB4E89"/>
    <w:rsid w:val="00DC01CF"/>
    <w:rsid w:val="00DC262E"/>
    <w:rsid w:val="00DC6CAC"/>
    <w:rsid w:val="00DC7695"/>
    <w:rsid w:val="00DD4C12"/>
    <w:rsid w:val="00DE0876"/>
    <w:rsid w:val="00DE3A61"/>
    <w:rsid w:val="00DE3F51"/>
    <w:rsid w:val="00DE4488"/>
    <w:rsid w:val="00DE6115"/>
    <w:rsid w:val="00DE74A0"/>
    <w:rsid w:val="00DF0080"/>
    <w:rsid w:val="00DF0C8B"/>
    <w:rsid w:val="00E015E5"/>
    <w:rsid w:val="00E07249"/>
    <w:rsid w:val="00E139A5"/>
    <w:rsid w:val="00E14070"/>
    <w:rsid w:val="00E16F9C"/>
    <w:rsid w:val="00E20CA7"/>
    <w:rsid w:val="00E332FF"/>
    <w:rsid w:val="00E41F5A"/>
    <w:rsid w:val="00E43568"/>
    <w:rsid w:val="00E43ECA"/>
    <w:rsid w:val="00E541BB"/>
    <w:rsid w:val="00E56526"/>
    <w:rsid w:val="00E61387"/>
    <w:rsid w:val="00E6353E"/>
    <w:rsid w:val="00E678D0"/>
    <w:rsid w:val="00E81C62"/>
    <w:rsid w:val="00E849B4"/>
    <w:rsid w:val="00E86162"/>
    <w:rsid w:val="00E94B01"/>
    <w:rsid w:val="00EA1455"/>
    <w:rsid w:val="00EA5CD0"/>
    <w:rsid w:val="00EA6C59"/>
    <w:rsid w:val="00EB018C"/>
    <w:rsid w:val="00EB26E1"/>
    <w:rsid w:val="00EB49E3"/>
    <w:rsid w:val="00ED1B2B"/>
    <w:rsid w:val="00ED7C06"/>
    <w:rsid w:val="00EE1D71"/>
    <w:rsid w:val="00EF0007"/>
    <w:rsid w:val="00EF5E70"/>
    <w:rsid w:val="00EF6280"/>
    <w:rsid w:val="00F04A79"/>
    <w:rsid w:val="00F14614"/>
    <w:rsid w:val="00F15DFE"/>
    <w:rsid w:val="00F1691C"/>
    <w:rsid w:val="00F17BE4"/>
    <w:rsid w:val="00F235DE"/>
    <w:rsid w:val="00F27C3C"/>
    <w:rsid w:val="00F31D3A"/>
    <w:rsid w:val="00F3798B"/>
    <w:rsid w:val="00F44A5E"/>
    <w:rsid w:val="00F521D8"/>
    <w:rsid w:val="00F525D9"/>
    <w:rsid w:val="00F541EC"/>
    <w:rsid w:val="00F57C62"/>
    <w:rsid w:val="00F57D1D"/>
    <w:rsid w:val="00F67526"/>
    <w:rsid w:val="00F70A3A"/>
    <w:rsid w:val="00F719FA"/>
    <w:rsid w:val="00F73E5B"/>
    <w:rsid w:val="00F82DCF"/>
    <w:rsid w:val="00F8715B"/>
    <w:rsid w:val="00F87DFD"/>
    <w:rsid w:val="00F900C1"/>
    <w:rsid w:val="00F90A16"/>
    <w:rsid w:val="00F9389D"/>
    <w:rsid w:val="00F96E60"/>
    <w:rsid w:val="00FA1897"/>
    <w:rsid w:val="00FA2E19"/>
    <w:rsid w:val="00FA495D"/>
    <w:rsid w:val="00FB527A"/>
    <w:rsid w:val="00FC0AE6"/>
    <w:rsid w:val="00FC1D82"/>
    <w:rsid w:val="00FC5203"/>
    <w:rsid w:val="00FD163B"/>
    <w:rsid w:val="00FD358F"/>
    <w:rsid w:val="00FE6F7F"/>
    <w:rsid w:val="00FE7859"/>
    <w:rsid w:val="00FF53F4"/>
    <w:rsid w:val="00FF55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4E51D"/>
  <w15:docId w15:val="{3B3F2816-79A7-48EE-80B0-9464DBB4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3A4"/>
    <w:pPr>
      <w:spacing w:after="0" w:line="240" w:lineRule="auto"/>
    </w:pPr>
    <w:rPr>
      <w:rFonts w:cs="Arial"/>
      <w:sz w:val="24"/>
      <w:szCs w:val="24"/>
    </w:rPr>
  </w:style>
  <w:style w:type="paragraph" w:styleId="Heading1">
    <w:name w:val="heading 1"/>
    <w:basedOn w:val="Normal"/>
    <w:next w:val="Normal"/>
    <w:link w:val="Heading1Char"/>
    <w:uiPriority w:val="9"/>
    <w:qFormat/>
    <w:rsid w:val="00D57D7B"/>
    <w:pPr>
      <w:keepNext/>
      <w:keepLines/>
      <w:jc w:val="center"/>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4603A4"/>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B27F0D"/>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4603A4"/>
    <w:pPr>
      <w:keepNext/>
      <w:keepLines/>
      <w:outlineLvl w:val="3"/>
    </w:pPr>
    <w:rPr>
      <w:rFonts w:eastAsiaTheme="majorEastAsia"/>
      <w:bCs/>
      <w:iCs/>
    </w:rPr>
  </w:style>
  <w:style w:type="paragraph" w:styleId="Heading5">
    <w:name w:val="heading 5"/>
    <w:basedOn w:val="Normal"/>
    <w:next w:val="Normal"/>
    <w:link w:val="Heading5Char"/>
    <w:uiPriority w:val="9"/>
    <w:unhideWhenUsed/>
    <w:rsid w:val="004603A4"/>
    <w:pPr>
      <w:keepNext/>
      <w:keepLines/>
      <w:outlineLvl w:val="4"/>
    </w:pPr>
    <w:rPr>
      <w:rFonts w:eastAsiaTheme="majorEastAsia" w:cstheme="majorBid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7D7B"/>
    <w:rPr>
      <w:rFonts w:eastAsiaTheme="majorEastAsia" w:cstheme="majorBidi"/>
      <w:b/>
      <w:bCs/>
      <w:sz w:val="28"/>
      <w:szCs w:val="28"/>
    </w:rPr>
  </w:style>
  <w:style w:type="paragraph" w:styleId="Title">
    <w:name w:val="Title"/>
    <w:basedOn w:val="Normal"/>
    <w:next w:val="Normal"/>
    <w:link w:val="TitleChar"/>
    <w:uiPriority w:val="10"/>
    <w:rsid w:val="00892C69"/>
    <w:pPr>
      <w:contextualSpacing/>
      <w:jc w:val="center"/>
    </w:pPr>
    <w:rPr>
      <w:rFonts w:eastAsiaTheme="majorEastAsia" w:cstheme="majorBidi"/>
      <w:b/>
      <w:spacing w:val="5"/>
      <w:kern w:val="28"/>
      <w:sz w:val="28"/>
      <w:szCs w:val="52"/>
    </w:rPr>
  </w:style>
  <w:style w:type="character" w:customStyle="1" w:styleId="TitleChar">
    <w:name w:val="Title Char"/>
    <w:basedOn w:val="DefaultParagraphFont"/>
    <w:link w:val="Title"/>
    <w:uiPriority w:val="10"/>
    <w:rsid w:val="00892C69"/>
    <w:rPr>
      <w:rFonts w:eastAsiaTheme="majorEastAsia" w:cstheme="majorBidi"/>
      <w:b/>
      <w:spacing w:val="5"/>
      <w:kern w:val="28"/>
      <w:sz w:val="28"/>
      <w:szCs w:val="52"/>
    </w:rPr>
  </w:style>
  <w:style w:type="character" w:customStyle="1" w:styleId="Heading2Char">
    <w:name w:val="Heading 2 Char"/>
    <w:basedOn w:val="DefaultParagraphFont"/>
    <w:link w:val="Heading2"/>
    <w:uiPriority w:val="9"/>
    <w:rsid w:val="004603A4"/>
    <w:rPr>
      <w:rFonts w:eastAsiaTheme="majorEastAsia" w:cstheme="majorBidi"/>
      <w:b/>
      <w:bCs/>
      <w:sz w:val="24"/>
      <w:szCs w:val="26"/>
    </w:rPr>
  </w:style>
  <w:style w:type="character" w:customStyle="1" w:styleId="Heading3Char">
    <w:name w:val="Heading 3 Char"/>
    <w:basedOn w:val="DefaultParagraphFont"/>
    <w:link w:val="Heading3"/>
    <w:uiPriority w:val="9"/>
    <w:rsid w:val="00B27F0D"/>
    <w:rPr>
      <w:rFonts w:eastAsiaTheme="majorEastAsia" w:cstheme="majorBidi"/>
      <w:b/>
      <w:bCs/>
      <w:sz w:val="24"/>
      <w:szCs w:val="24"/>
    </w:rPr>
  </w:style>
  <w:style w:type="character" w:customStyle="1" w:styleId="Heading4Char">
    <w:name w:val="Heading 4 Char"/>
    <w:basedOn w:val="DefaultParagraphFont"/>
    <w:link w:val="Heading4"/>
    <w:uiPriority w:val="9"/>
    <w:rsid w:val="004603A4"/>
    <w:rPr>
      <w:rFonts w:eastAsiaTheme="majorEastAsia" w:cs="Arial"/>
      <w:bCs/>
      <w:iCs/>
      <w:sz w:val="24"/>
      <w:szCs w:val="24"/>
    </w:rPr>
  </w:style>
  <w:style w:type="paragraph" w:styleId="NoSpacing">
    <w:name w:val="No Spacing"/>
    <w:uiPriority w:val="1"/>
    <w:rsid w:val="00A337EE"/>
    <w:pPr>
      <w:spacing w:after="0" w:line="240" w:lineRule="auto"/>
    </w:pPr>
    <w:rPr>
      <w:rFonts w:ascii="Arial" w:hAnsi="Arial" w:cs="Arial"/>
      <w:sz w:val="24"/>
      <w:szCs w:val="24"/>
    </w:rPr>
  </w:style>
  <w:style w:type="character" w:customStyle="1" w:styleId="Heading5Char">
    <w:name w:val="Heading 5 Char"/>
    <w:basedOn w:val="DefaultParagraphFont"/>
    <w:link w:val="Heading5"/>
    <w:uiPriority w:val="9"/>
    <w:rsid w:val="004603A4"/>
    <w:rPr>
      <w:rFonts w:eastAsiaTheme="majorEastAsia" w:cstheme="majorBidi"/>
      <w:sz w:val="24"/>
      <w:szCs w:val="24"/>
    </w:rPr>
  </w:style>
  <w:style w:type="paragraph" w:styleId="ListParagraph">
    <w:name w:val="List Paragraph"/>
    <w:aliases w:val="Numbered bold headings"/>
    <w:basedOn w:val="Normal"/>
    <w:link w:val="ListParagraphChar"/>
    <w:uiPriority w:val="34"/>
    <w:qFormat/>
    <w:rsid w:val="004603A4"/>
    <w:pPr>
      <w:numPr>
        <w:numId w:val="2"/>
      </w:numPr>
      <w:ind w:left="360"/>
      <w:contextualSpacing/>
    </w:pPr>
    <w:rPr>
      <w:b/>
    </w:rPr>
  </w:style>
  <w:style w:type="paragraph" w:customStyle="1" w:styleId="Indentednumberedlist">
    <w:name w:val="Indented numbered list"/>
    <w:basedOn w:val="ListParagraph"/>
    <w:link w:val="IndentednumberedlistChar"/>
    <w:qFormat/>
    <w:rsid w:val="004603A4"/>
    <w:pPr>
      <w:numPr>
        <w:numId w:val="5"/>
      </w:numPr>
    </w:pPr>
    <w:rPr>
      <w:b w:val="0"/>
    </w:rPr>
  </w:style>
  <w:style w:type="character" w:customStyle="1" w:styleId="ListParagraphChar">
    <w:name w:val="List Paragraph Char"/>
    <w:aliases w:val="Numbered bold headings Char"/>
    <w:basedOn w:val="DefaultParagraphFont"/>
    <w:link w:val="ListParagraph"/>
    <w:uiPriority w:val="34"/>
    <w:rsid w:val="004603A4"/>
    <w:rPr>
      <w:rFonts w:cs="Arial"/>
      <w:b/>
      <w:sz w:val="24"/>
      <w:szCs w:val="24"/>
    </w:rPr>
  </w:style>
  <w:style w:type="character" w:customStyle="1" w:styleId="IndentednumberedlistChar">
    <w:name w:val="Indented numbered list Char"/>
    <w:basedOn w:val="ListParagraphChar"/>
    <w:link w:val="Indentednumberedlist"/>
    <w:rsid w:val="004603A4"/>
    <w:rPr>
      <w:rFonts w:cs="Arial"/>
      <w:b w:val="0"/>
      <w:sz w:val="24"/>
      <w:szCs w:val="24"/>
    </w:rPr>
  </w:style>
  <w:style w:type="paragraph" w:customStyle="1" w:styleId="Indentedletteredlist">
    <w:name w:val="Indented lettered list"/>
    <w:basedOn w:val="Indentednumberedlist"/>
    <w:link w:val="IndentedletteredlistChar"/>
    <w:qFormat/>
    <w:rsid w:val="005276BB"/>
    <w:pPr>
      <w:numPr>
        <w:numId w:val="6"/>
      </w:numPr>
    </w:pPr>
  </w:style>
  <w:style w:type="paragraph" w:customStyle="1" w:styleId="ListHeadings">
    <w:name w:val="List Headings"/>
    <w:basedOn w:val="Normal"/>
    <w:link w:val="ListHeadingsChar"/>
    <w:rsid w:val="005276BB"/>
  </w:style>
  <w:style w:type="character" w:customStyle="1" w:styleId="IndentedletteredlistChar">
    <w:name w:val="Indented lettered list Char"/>
    <w:basedOn w:val="IndentednumberedlistChar"/>
    <w:link w:val="Indentedletteredlist"/>
    <w:rsid w:val="005276BB"/>
    <w:rPr>
      <w:rFonts w:cs="Arial"/>
      <w:b w:val="0"/>
      <w:sz w:val="24"/>
      <w:szCs w:val="24"/>
    </w:rPr>
  </w:style>
  <w:style w:type="paragraph" w:customStyle="1" w:styleId="Numberedlist">
    <w:name w:val="Numbered list"/>
    <w:basedOn w:val="ListHeadings"/>
    <w:link w:val="NumberedlistChar"/>
    <w:qFormat/>
    <w:rsid w:val="005276BB"/>
    <w:pPr>
      <w:numPr>
        <w:numId w:val="7"/>
      </w:numPr>
    </w:pPr>
  </w:style>
  <w:style w:type="character" w:customStyle="1" w:styleId="ListHeadingsChar">
    <w:name w:val="List Headings Char"/>
    <w:basedOn w:val="DefaultParagraphFont"/>
    <w:link w:val="ListHeadings"/>
    <w:rsid w:val="005276BB"/>
    <w:rPr>
      <w:rFonts w:cs="Arial"/>
      <w:sz w:val="24"/>
      <w:szCs w:val="24"/>
    </w:rPr>
  </w:style>
  <w:style w:type="paragraph" w:customStyle="1" w:styleId="Indentedbulletedlist">
    <w:name w:val="Indented bulleted list"/>
    <w:basedOn w:val="ListParagraph"/>
    <w:link w:val="IndentedbulletedlistChar"/>
    <w:qFormat/>
    <w:rsid w:val="005276BB"/>
    <w:pPr>
      <w:numPr>
        <w:numId w:val="8"/>
      </w:numPr>
    </w:pPr>
    <w:rPr>
      <w:b w:val="0"/>
    </w:rPr>
  </w:style>
  <w:style w:type="character" w:customStyle="1" w:styleId="NumberedlistChar">
    <w:name w:val="Numbered list Char"/>
    <w:basedOn w:val="ListHeadingsChar"/>
    <w:link w:val="Numberedlist"/>
    <w:rsid w:val="005276BB"/>
    <w:rPr>
      <w:rFonts w:cs="Arial"/>
      <w:sz w:val="24"/>
      <w:szCs w:val="24"/>
    </w:rPr>
  </w:style>
  <w:style w:type="paragraph" w:customStyle="1" w:styleId="Bulletedlist">
    <w:name w:val="Bulleted list"/>
    <w:basedOn w:val="ListParagraph"/>
    <w:link w:val="BulletedlistChar"/>
    <w:qFormat/>
    <w:rsid w:val="005276BB"/>
    <w:pPr>
      <w:numPr>
        <w:numId w:val="9"/>
      </w:numPr>
    </w:pPr>
    <w:rPr>
      <w:b w:val="0"/>
    </w:rPr>
  </w:style>
  <w:style w:type="character" w:customStyle="1" w:styleId="IndentedbulletedlistChar">
    <w:name w:val="Indented bulleted list Char"/>
    <w:basedOn w:val="ListParagraphChar"/>
    <w:link w:val="Indentedbulletedlist"/>
    <w:rsid w:val="005276BB"/>
    <w:rPr>
      <w:rFonts w:cs="Arial"/>
      <w:b w:val="0"/>
      <w:sz w:val="24"/>
      <w:szCs w:val="24"/>
    </w:rPr>
  </w:style>
  <w:style w:type="paragraph" w:customStyle="1" w:styleId="Boldbulletedlist">
    <w:name w:val="Bold bulleted list"/>
    <w:basedOn w:val="Bulletedlist"/>
    <w:link w:val="BoldbulletedlistChar"/>
    <w:qFormat/>
    <w:rsid w:val="005276BB"/>
    <w:pPr>
      <w:numPr>
        <w:numId w:val="10"/>
      </w:numPr>
    </w:pPr>
    <w:rPr>
      <w:b/>
    </w:rPr>
  </w:style>
  <w:style w:type="character" w:customStyle="1" w:styleId="BulletedlistChar">
    <w:name w:val="Bulleted list Char"/>
    <w:basedOn w:val="ListParagraphChar"/>
    <w:link w:val="Bulletedlist"/>
    <w:rsid w:val="005276BB"/>
    <w:rPr>
      <w:rFonts w:cs="Arial"/>
      <w:b w:val="0"/>
      <w:sz w:val="24"/>
      <w:szCs w:val="24"/>
    </w:rPr>
  </w:style>
  <w:style w:type="character" w:customStyle="1" w:styleId="BoldbulletedlistChar">
    <w:name w:val="Bold bulleted list Char"/>
    <w:basedOn w:val="BulletedlistChar"/>
    <w:link w:val="Boldbulletedlist"/>
    <w:rsid w:val="005276BB"/>
    <w:rPr>
      <w:rFonts w:cs="Arial"/>
      <w:b/>
      <w:sz w:val="24"/>
      <w:szCs w:val="24"/>
    </w:rPr>
  </w:style>
  <w:style w:type="table" w:styleId="TableGrid">
    <w:name w:val="Table Grid"/>
    <w:basedOn w:val="TableNormal"/>
    <w:uiPriority w:val="59"/>
    <w:rsid w:val="00B74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Normal"/>
    <w:link w:val="TabletitleChar"/>
    <w:qFormat/>
    <w:rsid w:val="00B74BF7"/>
    <w:rPr>
      <w:b/>
    </w:rPr>
  </w:style>
  <w:style w:type="paragraph" w:customStyle="1" w:styleId="Columnheading">
    <w:name w:val="Column heading"/>
    <w:basedOn w:val="Normal"/>
    <w:link w:val="ColumnheadingChar"/>
    <w:qFormat/>
    <w:rsid w:val="00B74BF7"/>
    <w:rPr>
      <w:b/>
    </w:rPr>
  </w:style>
  <w:style w:type="character" w:customStyle="1" w:styleId="TabletitleChar">
    <w:name w:val="Table title Char"/>
    <w:basedOn w:val="DefaultParagraphFont"/>
    <w:link w:val="Tabletitle"/>
    <w:rsid w:val="00B74BF7"/>
    <w:rPr>
      <w:rFonts w:cs="Arial"/>
      <w:b/>
      <w:sz w:val="24"/>
      <w:szCs w:val="24"/>
    </w:rPr>
  </w:style>
  <w:style w:type="paragraph" w:customStyle="1" w:styleId="Rowheading">
    <w:name w:val="Row heading"/>
    <w:basedOn w:val="Normal"/>
    <w:link w:val="RowheadingChar"/>
    <w:qFormat/>
    <w:rsid w:val="00B74BF7"/>
    <w:rPr>
      <w:b/>
    </w:rPr>
  </w:style>
  <w:style w:type="character" w:customStyle="1" w:styleId="ColumnheadingChar">
    <w:name w:val="Column heading Char"/>
    <w:basedOn w:val="DefaultParagraphFont"/>
    <w:link w:val="Columnheading"/>
    <w:rsid w:val="00B74BF7"/>
    <w:rPr>
      <w:rFonts w:cs="Arial"/>
      <w:b/>
      <w:sz w:val="24"/>
      <w:szCs w:val="24"/>
    </w:rPr>
  </w:style>
  <w:style w:type="character" w:customStyle="1" w:styleId="RowheadingChar">
    <w:name w:val="Row heading Char"/>
    <w:basedOn w:val="DefaultParagraphFont"/>
    <w:link w:val="Rowheading"/>
    <w:rsid w:val="00B74BF7"/>
    <w:rPr>
      <w:rFonts w:cs="Arial"/>
      <w:b/>
      <w:sz w:val="24"/>
      <w:szCs w:val="24"/>
    </w:rPr>
  </w:style>
  <w:style w:type="character" w:styleId="Hyperlink">
    <w:name w:val="Hyperlink"/>
    <w:basedOn w:val="DefaultParagraphFont"/>
    <w:uiPriority w:val="99"/>
    <w:unhideWhenUsed/>
    <w:rsid w:val="00546E71"/>
    <w:rPr>
      <w:color w:val="0000FF" w:themeColor="hyperlink"/>
      <w:u w:val="single"/>
    </w:rPr>
  </w:style>
  <w:style w:type="paragraph" w:styleId="BalloonText">
    <w:name w:val="Balloon Text"/>
    <w:basedOn w:val="Normal"/>
    <w:link w:val="BalloonTextChar"/>
    <w:uiPriority w:val="99"/>
    <w:semiHidden/>
    <w:unhideWhenUsed/>
    <w:rsid w:val="00546E71"/>
    <w:rPr>
      <w:rFonts w:ascii="Tahoma" w:hAnsi="Tahoma" w:cs="Tahoma"/>
      <w:sz w:val="16"/>
      <w:szCs w:val="16"/>
    </w:rPr>
  </w:style>
  <w:style w:type="character" w:customStyle="1" w:styleId="BalloonTextChar">
    <w:name w:val="Balloon Text Char"/>
    <w:basedOn w:val="DefaultParagraphFont"/>
    <w:link w:val="BalloonText"/>
    <w:uiPriority w:val="99"/>
    <w:semiHidden/>
    <w:rsid w:val="00546E71"/>
    <w:rPr>
      <w:rFonts w:ascii="Tahoma" w:hAnsi="Tahoma" w:cs="Tahoma"/>
      <w:sz w:val="16"/>
      <w:szCs w:val="16"/>
    </w:rPr>
  </w:style>
  <w:style w:type="paragraph" w:customStyle="1" w:styleId="Copyright">
    <w:name w:val="Copyright"/>
    <w:basedOn w:val="Normal"/>
    <w:link w:val="CopyrightChar"/>
    <w:qFormat/>
    <w:rsid w:val="00546E71"/>
    <w:rPr>
      <w:sz w:val="20"/>
      <w:szCs w:val="20"/>
    </w:rPr>
  </w:style>
  <w:style w:type="paragraph" w:styleId="Header">
    <w:name w:val="header"/>
    <w:basedOn w:val="Normal"/>
    <w:link w:val="HeaderChar"/>
    <w:uiPriority w:val="99"/>
    <w:unhideWhenUsed/>
    <w:rsid w:val="00546E71"/>
    <w:pPr>
      <w:tabs>
        <w:tab w:val="center" w:pos="4680"/>
        <w:tab w:val="right" w:pos="9360"/>
      </w:tabs>
    </w:pPr>
  </w:style>
  <w:style w:type="character" w:customStyle="1" w:styleId="CopyrightChar">
    <w:name w:val="Copyright Char"/>
    <w:basedOn w:val="DefaultParagraphFont"/>
    <w:link w:val="Copyright"/>
    <w:rsid w:val="00546E71"/>
    <w:rPr>
      <w:rFonts w:cs="Arial"/>
      <w:sz w:val="20"/>
      <w:szCs w:val="20"/>
    </w:rPr>
  </w:style>
  <w:style w:type="character" w:customStyle="1" w:styleId="HeaderChar">
    <w:name w:val="Header Char"/>
    <w:basedOn w:val="DefaultParagraphFont"/>
    <w:link w:val="Header"/>
    <w:uiPriority w:val="99"/>
    <w:rsid w:val="00546E71"/>
    <w:rPr>
      <w:rFonts w:cs="Arial"/>
      <w:sz w:val="24"/>
      <w:szCs w:val="24"/>
    </w:rPr>
  </w:style>
  <w:style w:type="paragraph" w:styleId="Footer">
    <w:name w:val="footer"/>
    <w:basedOn w:val="Normal"/>
    <w:link w:val="FooterChar"/>
    <w:uiPriority w:val="99"/>
    <w:unhideWhenUsed/>
    <w:rsid w:val="00546E71"/>
    <w:pPr>
      <w:tabs>
        <w:tab w:val="center" w:pos="4680"/>
        <w:tab w:val="right" w:pos="9360"/>
      </w:tabs>
    </w:pPr>
  </w:style>
  <w:style w:type="character" w:customStyle="1" w:styleId="FooterChar">
    <w:name w:val="Footer Char"/>
    <w:basedOn w:val="DefaultParagraphFont"/>
    <w:link w:val="Footer"/>
    <w:uiPriority w:val="99"/>
    <w:rsid w:val="00546E71"/>
    <w:rPr>
      <w:rFonts w:cs="Arial"/>
      <w:sz w:val="24"/>
      <w:szCs w:val="24"/>
    </w:rPr>
  </w:style>
  <w:style w:type="paragraph" w:customStyle="1" w:styleId="Programcodeblock">
    <w:name w:val="Program code block"/>
    <w:basedOn w:val="Normal"/>
    <w:link w:val="ProgramcodeblockChar"/>
    <w:qFormat/>
    <w:rsid w:val="00EE1D71"/>
    <w:pPr>
      <w:framePr w:wrap="around" w:vAnchor="text" w:hAnchor="text" w:y="1"/>
      <w:pBdr>
        <w:top w:val="single" w:sz="4" w:space="1" w:color="auto"/>
        <w:bottom w:val="single" w:sz="4" w:space="1" w:color="auto"/>
      </w:pBdr>
    </w:pPr>
    <w:rPr>
      <w:rFonts w:ascii="Courier New" w:hAnsi="Courier New"/>
    </w:rPr>
  </w:style>
  <w:style w:type="character" w:customStyle="1" w:styleId="ProgramcodeblockChar">
    <w:name w:val="Program code block Char"/>
    <w:basedOn w:val="DefaultParagraphFont"/>
    <w:link w:val="Programcodeblock"/>
    <w:rsid w:val="00EE1D71"/>
    <w:rPr>
      <w:rFonts w:ascii="Courier New" w:hAnsi="Courier New" w:cs="Arial"/>
      <w:sz w:val="24"/>
      <w:szCs w:val="24"/>
    </w:rPr>
  </w:style>
  <w:style w:type="paragraph" w:customStyle="1" w:styleId="Programcode">
    <w:name w:val="Program code"/>
    <w:basedOn w:val="Normal"/>
    <w:link w:val="ProgramcodeChar"/>
    <w:qFormat/>
    <w:rsid w:val="002326D1"/>
    <w:rPr>
      <w:rFonts w:ascii="Courier New" w:hAnsi="Courier New"/>
    </w:rPr>
  </w:style>
  <w:style w:type="character" w:customStyle="1" w:styleId="ProgramcodeChar">
    <w:name w:val="Program code Char"/>
    <w:basedOn w:val="DefaultParagraphFont"/>
    <w:link w:val="Programcode"/>
    <w:rsid w:val="002326D1"/>
    <w:rPr>
      <w:rFonts w:ascii="Courier New" w:hAnsi="Courier New" w:cs="Arial"/>
      <w:sz w:val="24"/>
      <w:szCs w:val="24"/>
    </w:rPr>
  </w:style>
  <w:style w:type="character" w:styleId="UnresolvedMention">
    <w:name w:val="Unresolved Mention"/>
    <w:basedOn w:val="DefaultParagraphFont"/>
    <w:uiPriority w:val="99"/>
    <w:semiHidden/>
    <w:unhideWhenUsed/>
    <w:rsid w:val="00E849B4"/>
    <w:rPr>
      <w:color w:val="605E5C"/>
      <w:shd w:val="clear" w:color="auto" w:fill="E1DFDD"/>
    </w:rPr>
  </w:style>
  <w:style w:type="character" w:customStyle="1" w:styleId="MTConvertedEquation">
    <w:name w:val="MTConvertedEquation"/>
    <w:basedOn w:val="DefaultParagraphFont"/>
    <w:rsid w:val="004A7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174031">
      <w:bodyDiv w:val="1"/>
      <w:marLeft w:val="0"/>
      <w:marRight w:val="0"/>
      <w:marTop w:val="0"/>
      <w:marBottom w:val="0"/>
      <w:divBdr>
        <w:top w:val="none" w:sz="0" w:space="0" w:color="auto"/>
        <w:left w:val="none" w:sz="0" w:space="0" w:color="auto"/>
        <w:bottom w:val="none" w:sz="0" w:space="0" w:color="auto"/>
        <w:right w:val="none" w:sz="0" w:space="0" w:color="auto"/>
      </w:divBdr>
      <w:divsChild>
        <w:div w:id="678967281">
          <w:marLeft w:val="0"/>
          <w:marRight w:val="0"/>
          <w:marTop w:val="0"/>
          <w:marBottom w:val="0"/>
          <w:divBdr>
            <w:top w:val="none" w:sz="0" w:space="0" w:color="auto"/>
            <w:left w:val="none" w:sz="0" w:space="0" w:color="auto"/>
            <w:bottom w:val="none" w:sz="0" w:space="0" w:color="auto"/>
            <w:right w:val="none" w:sz="0" w:space="0" w:color="auto"/>
          </w:divBdr>
          <w:divsChild>
            <w:div w:id="724721795">
              <w:marLeft w:val="0"/>
              <w:marRight w:val="0"/>
              <w:marTop w:val="0"/>
              <w:marBottom w:val="0"/>
              <w:divBdr>
                <w:top w:val="none" w:sz="0" w:space="0" w:color="auto"/>
                <w:left w:val="none" w:sz="0" w:space="0" w:color="auto"/>
                <w:bottom w:val="none" w:sz="0" w:space="0" w:color="auto"/>
                <w:right w:val="none" w:sz="0" w:space="0" w:color="auto"/>
              </w:divBdr>
            </w:div>
            <w:div w:id="717630551">
              <w:marLeft w:val="0"/>
              <w:marRight w:val="0"/>
              <w:marTop w:val="0"/>
              <w:marBottom w:val="0"/>
              <w:divBdr>
                <w:top w:val="none" w:sz="0" w:space="0" w:color="auto"/>
                <w:left w:val="none" w:sz="0" w:space="0" w:color="auto"/>
                <w:bottom w:val="none" w:sz="0" w:space="0" w:color="auto"/>
                <w:right w:val="none" w:sz="0" w:space="0" w:color="auto"/>
              </w:divBdr>
            </w:div>
            <w:div w:id="585384823">
              <w:marLeft w:val="0"/>
              <w:marRight w:val="0"/>
              <w:marTop w:val="0"/>
              <w:marBottom w:val="0"/>
              <w:divBdr>
                <w:top w:val="none" w:sz="0" w:space="0" w:color="auto"/>
                <w:left w:val="none" w:sz="0" w:space="0" w:color="auto"/>
                <w:bottom w:val="none" w:sz="0" w:space="0" w:color="auto"/>
                <w:right w:val="none" w:sz="0" w:space="0" w:color="auto"/>
              </w:divBdr>
            </w:div>
            <w:div w:id="1191064459">
              <w:marLeft w:val="0"/>
              <w:marRight w:val="0"/>
              <w:marTop w:val="0"/>
              <w:marBottom w:val="0"/>
              <w:divBdr>
                <w:top w:val="none" w:sz="0" w:space="0" w:color="auto"/>
                <w:left w:val="none" w:sz="0" w:space="0" w:color="auto"/>
                <w:bottom w:val="none" w:sz="0" w:space="0" w:color="auto"/>
                <w:right w:val="none" w:sz="0" w:space="0" w:color="auto"/>
              </w:divBdr>
            </w:div>
            <w:div w:id="2089837835">
              <w:marLeft w:val="0"/>
              <w:marRight w:val="0"/>
              <w:marTop w:val="0"/>
              <w:marBottom w:val="0"/>
              <w:divBdr>
                <w:top w:val="none" w:sz="0" w:space="0" w:color="auto"/>
                <w:left w:val="none" w:sz="0" w:space="0" w:color="auto"/>
                <w:bottom w:val="none" w:sz="0" w:space="0" w:color="auto"/>
                <w:right w:val="none" w:sz="0" w:space="0" w:color="auto"/>
              </w:divBdr>
            </w:div>
            <w:div w:id="58602438">
              <w:marLeft w:val="0"/>
              <w:marRight w:val="0"/>
              <w:marTop w:val="0"/>
              <w:marBottom w:val="0"/>
              <w:divBdr>
                <w:top w:val="none" w:sz="0" w:space="0" w:color="auto"/>
                <w:left w:val="none" w:sz="0" w:space="0" w:color="auto"/>
                <w:bottom w:val="none" w:sz="0" w:space="0" w:color="auto"/>
                <w:right w:val="none" w:sz="0" w:space="0" w:color="auto"/>
              </w:divBdr>
            </w:div>
            <w:div w:id="1553034867">
              <w:marLeft w:val="0"/>
              <w:marRight w:val="0"/>
              <w:marTop w:val="0"/>
              <w:marBottom w:val="0"/>
              <w:divBdr>
                <w:top w:val="none" w:sz="0" w:space="0" w:color="auto"/>
                <w:left w:val="none" w:sz="0" w:space="0" w:color="auto"/>
                <w:bottom w:val="none" w:sz="0" w:space="0" w:color="auto"/>
                <w:right w:val="none" w:sz="0" w:space="0" w:color="auto"/>
              </w:divBdr>
            </w:div>
            <w:div w:id="1278761106">
              <w:marLeft w:val="0"/>
              <w:marRight w:val="0"/>
              <w:marTop w:val="0"/>
              <w:marBottom w:val="0"/>
              <w:divBdr>
                <w:top w:val="none" w:sz="0" w:space="0" w:color="auto"/>
                <w:left w:val="none" w:sz="0" w:space="0" w:color="auto"/>
                <w:bottom w:val="none" w:sz="0" w:space="0" w:color="auto"/>
                <w:right w:val="none" w:sz="0" w:space="0" w:color="auto"/>
              </w:divBdr>
            </w:div>
            <w:div w:id="2022312801">
              <w:marLeft w:val="0"/>
              <w:marRight w:val="0"/>
              <w:marTop w:val="0"/>
              <w:marBottom w:val="0"/>
              <w:divBdr>
                <w:top w:val="none" w:sz="0" w:space="0" w:color="auto"/>
                <w:left w:val="none" w:sz="0" w:space="0" w:color="auto"/>
                <w:bottom w:val="none" w:sz="0" w:space="0" w:color="auto"/>
                <w:right w:val="none" w:sz="0" w:space="0" w:color="auto"/>
              </w:divBdr>
            </w:div>
            <w:div w:id="547495903">
              <w:marLeft w:val="0"/>
              <w:marRight w:val="0"/>
              <w:marTop w:val="0"/>
              <w:marBottom w:val="0"/>
              <w:divBdr>
                <w:top w:val="none" w:sz="0" w:space="0" w:color="auto"/>
                <w:left w:val="none" w:sz="0" w:space="0" w:color="auto"/>
                <w:bottom w:val="none" w:sz="0" w:space="0" w:color="auto"/>
                <w:right w:val="none" w:sz="0" w:space="0" w:color="auto"/>
              </w:divBdr>
            </w:div>
            <w:div w:id="1027172611">
              <w:marLeft w:val="0"/>
              <w:marRight w:val="0"/>
              <w:marTop w:val="0"/>
              <w:marBottom w:val="0"/>
              <w:divBdr>
                <w:top w:val="none" w:sz="0" w:space="0" w:color="auto"/>
                <w:left w:val="none" w:sz="0" w:space="0" w:color="auto"/>
                <w:bottom w:val="none" w:sz="0" w:space="0" w:color="auto"/>
                <w:right w:val="none" w:sz="0" w:space="0" w:color="auto"/>
              </w:divBdr>
            </w:div>
            <w:div w:id="113051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461099">
      <w:bodyDiv w:val="1"/>
      <w:marLeft w:val="0"/>
      <w:marRight w:val="0"/>
      <w:marTop w:val="0"/>
      <w:marBottom w:val="0"/>
      <w:divBdr>
        <w:top w:val="none" w:sz="0" w:space="0" w:color="auto"/>
        <w:left w:val="none" w:sz="0" w:space="0" w:color="auto"/>
        <w:bottom w:val="none" w:sz="0" w:space="0" w:color="auto"/>
        <w:right w:val="none" w:sz="0" w:space="0" w:color="auto"/>
      </w:divBdr>
      <w:divsChild>
        <w:div w:id="108820553">
          <w:marLeft w:val="0"/>
          <w:marRight w:val="0"/>
          <w:marTop w:val="0"/>
          <w:marBottom w:val="0"/>
          <w:divBdr>
            <w:top w:val="none" w:sz="0" w:space="0" w:color="auto"/>
            <w:left w:val="none" w:sz="0" w:space="0" w:color="auto"/>
            <w:bottom w:val="none" w:sz="0" w:space="0" w:color="auto"/>
            <w:right w:val="none" w:sz="0" w:space="0" w:color="auto"/>
          </w:divBdr>
          <w:divsChild>
            <w:div w:id="610168006">
              <w:marLeft w:val="0"/>
              <w:marRight w:val="0"/>
              <w:marTop w:val="0"/>
              <w:marBottom w:val="0"/>
              <w:divBdr>
                <w:top w:val="none" w:sz="0" w:space="0" w:color="auto"/>
                <w:left w:val="none" w:sz="0" w:space="0" w:color="auto"/>
                <w:bottom w:val="none" w:sz="0" w:space="0" w:color="auto"/>
                <w:right w:val="none" w:sz="0" w:space="0" w:color="auto"/>
              </w:divBdr>
            </w:div>
            <w:div w:id="14116689">
              <w:marLeft w:val="0"/>
              <w:marRight w:val="0"/>
              <w:marTop w:val="0"/>
              <w:marBottom w:val="0"/>
              <w:divBdr>
                <w:top w:val="none" w:sz="0" w:space="0" w:color="auto"/>
                <w:left w:val="none" w:sz="0" w:space="0" w:color="auto"/>
                <w:bottom w:val="none" w:sz="0" w:space="0" w:color="auto"/>
                <w:right w:val="none" w:sz="0" w:space="0" w:color="auto"/>
              </w:divBdr>
            </w:div>
            <w:div w:id="1050768225">
              <w:marLeft w:val="0"/>
              <w:marRight w:val="0"/>
              <w:marTop w:val="0"/>
              <w:marBottom w:val="0"/>
              <w:divBdr>
                <w:top w:val="none" w:sz="0" w:space="0" w:color="auto"/>
                <w:left w:val="none" w:sz="0" w:space="0" w:color="auto"/>
                <w:bottom w:val="none" w:sz="0" w:space="0" w:color="auto"/>
                <w:right w:val="none" w:sz="0" w:space="0" w:color="auto"/>
              </w:divBdr>
            </w:div>
            <w:div w:id="1977369953">
              <w:marLeft w:val="0"/>
              <w:marRight w:val="0"/>
              <w:marTop w:val="0"/>
              <w:marBottom w:val="0"/>
              <w:divBdr>
                <w:top w:val="none" w:sz="0" w:space="0" w:color="auto"/>
                <w:left w:val="none" w:sz="0" w:space="0" w:color="auto"/>
                <w:bottom w:val="none" w:sz="0" w:space="0" w:color="auto"/>
                <w:right w:val="none" w:sz="0" w:space="0" w:color="auto"/>
              </w:divBdr>
            </w:div>
            <w:div w:id="956447676">
              <w:marLeft w:val="0"/>
              <w:marRight w:val="0"/>
              <w:marTop w:val="0"/>
              <w:marBottom w:val="0"/>
              <w:divBdr>
                <w:top w:val="none" w:sz="0" w:space="0" w:color="auto"/>
                <w:left w:val="none" w:sz="0" w:space="0" w:color="auto"/>
                <w:bottom w:val="none" w:sz="0" w:space="0" w:color="auto"/>
                <w:right w:val="none" w:sz="0" w:space="0" w:color="auto"/>
              </w:divBdr>
            </w:div>
            <w:div w:id="1119303666">
              <w:marLeft w:val="0"/>
              <w:marRight w:val="0"/>
              <w:marTop w:val="0"/>
              <w:marBottom w:val="0"/>
              <w:divBdr>
                <w:top w:val="none" w:sz="0" w:space="0" w:color="auto"/>
                <w:left w:val="none" w:sz="0" w:space="0" w:color="auto"/>
                <w:bottom w:val="none" w:sz="0" w:space="0" w:color="auto"/>
                <w:right w:val="none" w:sz="0" w:space="0" w:color="auto"/>
              </w:divBdr>
            </w:div>
            <w:div w:id="1292856958">
              <w:marLeft w:val="0"/>
              <w:marRight w:val="0"/>
              <w:marTop w:val="0"/>
              <w:marBottom w:val="0"/>
              <w:divBdr>
                <w:top w:val="none" w:sz="0" w:space="0" w:color="auto"/>
                <w:left w:val="none" w:sz="0" w:space="0" w:color="auto"/>
                <w:bottom w:val="none" w:sz="0" w:space="0" w:color="auto"/>
                <w:right w:val="none" w:sz="0" w:space="0" w:color="auto"/>
              </w:divBdr>
            </w:div>
            <w:div w:id="317541448">
              <w:marLeft w:val="0"/>
              <w:marRight w:val="0"/>
              <w:marTop w:val="0"/>
              <w:marBottom w:val="0"/>
              <w:divBdr>
                <w:top w:val="none" w:sz="0" w:space="0" w:color="auto"/>
                <w:left w:val="none" w:sz="0" w:space="0" w:color="auto"/>
                <w:bottom w:val="none" w:sz="0" w:space="0" w:color="auto"/>
                <w:right w:val="none" w:sz="0" w:space="0" w:color="auto"/>
              </w:divBdr>
            </w:div>
            <w:div w:id="215240394">
              <w:marLeft w:val="0"/>
              <w:marRight w:val="0"/>
              <w:marTop w:val="0"/>
              <w:marBottom w:val="0"/>
              <w:divBdr>
                <w:top w:val="none" w:sz="0" w:space="0" w:color="auto"/>
                <w:left w:val="none" w:sz="0" w:space="0" w:color="auto"/>
                <w:bottom w:val="none" w:sz="0" w:space="0" w:color="auto"/>
                <w:right w:val="none" w:sz="0" w:space="0" w:color="auto"/>
              </w:divBdr>
            </w:div>
            <w:div w:id="1273241550">
              <w:marLeft w:val="0"/>
              <w:marRight w:val="0"/>
              <w:marTop w:val="0"/>
              <w:marBottom w:val="0"/>
              <w:divBdr>
                <w:top w:val="none" w:sz="0" w:space="0" w:color="auto"/>
                <w:left w:val="none" w:sz="0" w:space="0" w:color="auto"/>
                <w:bottom w:val="none" w:sz="0" w:space="0" w:color="auto"/>
                <w:right w:val="none" w:sz="0" w:space="0" w:color="auto"/>
              </w:divBdr>
            </w:div>
            <w:div w:id="946932097">
              <w:marLeft w:val="0"/>
              <w:marRight w:val="0"/>
              <w:marTop w:val="0"/>
              <w:marBottom w:val="0"/>
              <w:divBdr>
                <w:top w:val="none" w:sz="0" w:space="0" w:color="auto"/>
                <w:left w:val="none" w:sz="0" w:space="0" w:color="auto"/>
                <w:bottom w:val="none" w:sz="0" w:space="0" w:color="auto"/>
                <w:right w:val="none" w:sz="0" w:space="0" w:color="auto"/>
              </w:divBdr>
            </w:div>
            <w:div w:id="339351684">
              <w:marLeft w:val="0"/>
              <w:marRight w:val="0"/>
              <w:marTop w:val="0"/>
              <w:marBottom w:val="0"/>
              <w:divBdr>
                <w:top w:val="none" w:sz="0" w:space="0" w:color="auto"/>
                <w:left w:val="none" w:sz="0" w:space="0" w:color="auto"/>
                <w:bottom w:val="none" w:sz="0" w:space="0" w:color="auto"/>
                <w:right w:val="none" w:sz="0" w:space="0" w:color="auto"/>
              </w:divBdr>
            </w:div>
            <w:div w:id="2110737626">
              <w:marLeft w:val="0"/>
              <w:marRight w:val="0"/>
              <w:marTop w:val="0"/>
              <w:marBottom w:val="0"/>
              <w:divBdr>
                <w:top w:val="none" w:sz="0" w:space="0" w:color="auto"/>
                <w:left w:val="none" w:sz="0" w:space="0" w:color="auto"/>
                <w:bottom w:val="none" w:sz="0" w:space="0" w:color="auto"/>
                <w:right w:val="none" w:sz="0" w:space="0" w:color="auto"/>
              </w:divBdr>
            </w:div>
            <w:div w:id="1831873120">
              <w:marLeft w:val="0"/>
              <w:marRight w:val="0"/>
              <w:marTop w:val="0"/>
              <w:marBottom w:val="0"/>
              <w:divBdr>
                <w:top w:val="none" w:sz="0" w:space="0" w:color="auto"/>
                <w:left w:val="none" w:sz="0" w:space="0" w:color="auto"/>
                <w:bottom w:val="none" w:sz="0" w:space="0" w:color="auto"/>
                <w:right w:val="none" w:sz="0" w:space="0" w:color="auto"/>
              </w:divBdr>
            </w:div>
            <w:div w:id="1233811827">
              <w:marLeft w:val="0"/>
              <w:marRight w:val="0"/>
              <w:marTop w:val="0"/>
              <w:marBottom w:val="0"/>
              <w:divBdr>
                <w:top w:val="none" w:sz="0" w:space="0" w:color="auto"/>
                <w:left w:val="none" w:sz="0" w:space="0" w:color="auto"/>
                <w:bottom w:val="none" w:sz="0" w:space="0" w:color="auto"/>
                <w:right w:val="none" w:sz="0" w:space="0" w:color="auto"/>
              </w:divBdr>
            </w:div>
            <w:div w:id="1266886376">
              <w:marLeft w:val="0"/>
              <w:marRight w:val="0"/>
              <w:marTop w:val="0"/>
              <w:marBottom w:val="0"/>
              <w:divBdr>
                <w:top w:val="none" w:sz="0" w:space="0" w:color="auto"/>
                <w:left w:val="none" w:sz="0" w:space="0" w:color="auto"/>
                <w:bottom w:val="none" w:sz="0" w:space="0" w:color="auto"/>
                <w:right w:val="none" w:sz="0" w:space="0" w:color="auto"/>
              </w:divBdr>
            </w:div>
            <w:div w:id="903494461">
              <w:marLeft w:val="0"/>
              <w:marRight w:val="0"/>
              <w:marTop w:val="0"/>
              <w:marBottom w:val="0"/>
              <w:divBdr>
                <w:top w:val="none" w:sz="0" w:space="0" w:color="auto"/>
                <w:left w:val="none" w:sz="0" w:space="0" w:color="auto"/>
                <w:bottom w:val="none" w:sz="0" w:space="0" w:color="auto"/>
                <w:right w:val="none" w:sz="0" w:space="0" w:color="auto"/>
              </w:divBdr>
            </w:div>
            <w:div w:id="616258801">
              <w:marLeft w:val="0"/>
              <w:marRight w:val="0"/>
              <w:marTop w:val="0"/>
              <w:marBottom w:val="0"/>
              <w:divBdr>
                <w:top w:val="none" w:sz="0" w:space="0" w:color="auto"/>
                <w:left w:val="none" w:sz="0" w:space="0" w:color="auto"/>
                <w:bottom w:val="none" w:sz="0" w:space="0" w:color="auto"/>
                <w:right w:val="none" w:sz="0" w:space="0" w:color="auto"/>
              </w:divBdr>
            </w:div>
            <w:div w:id="891238280">
              <w:marLeft w:val="0"/>
              <w:marRight w:val="0"/>
              <w:marTop w:val="0"/>
              <w:marBottom w:val="0"/>
              <w:divBdr>
                <w:top w:val="none" w:sz="0" w:space="0" w:color="auto"/>
                <w:left w:val="none" w:sz="0" w:space="0" w:color="auto"/>
                <w:bottom w:val="none" w:sz="0" w:space="0" w:color="auto"/>
                <w:right w:val="none" w:sz="0" w:space="0" w:color="auto"/>
              </w:divBdr>
            </w:div>
            <w:div w:id="58945695">
              <w:marLeft w:val="0"/>
              <w:marRight w:val="0"/>
              <w:marTop w:val="0"/>
              <w:marBottom w:val="0"/>
              <w:divBdr>
                <w:top w:val="none" w:sz="0" w:space="0" w:color="auto"/>
                <w:left w:val="none" w:sz="0" w:space="0" w:color="auto"/>
                <w:bottom w:val="none" w:sz="0" w:space="0" w:color="auto"/>
                <w:right w:val="none" w:sz="0" w:space="0" w:color="auto"/>
              </w:divBdr>
            </w:div>
            <w:div w:id="524947226">
              <w:marLeft w:val="0"/>
              <w:marRight w:val="0"/>
              <w:marTop w:val="0"/>
              <w:marBottom w:val="0"/>
              <w:divBdr>
                <w:top w:val="none" w:sz="0" w:space="0" w:color="auto"/>
                <w:left w:val="none" w:sz="0" w:space="0" w:color="auto"/>
                <w:bottom w:val="none" w:sz="0" w:space="0" w:color="auto"/>
                <w:right w:val="none" w:sz="0" w:space="0" w:color="auto"/>
              </w:divBdr>
            </w:div>
            <w:div w:id="1769739076">
              <w:marLeft w:val="0"/>
              <w:marRight w:val="0"/>
              <w:marTop w:val="0"/>
              <w:marBottom w:val="0"/>
              <w:divBdr>
                <w:top w:val="none" w:sz="0" w:space="0" w:color="auto"/>
                <w:left w:val="none" w:sz="0" w:space="0" w:color="auto"/>
                <w:bottom w:val="none" w:sz="0" w:space="0" w:color="auto"/>
                <w:right w:val="none" w:sz="0" w:space="0" w:color="auto"/>
              </w:divBdr>
            </w:div>
            <w:div w:id="315379099">
              <w:marLeft w:val="0"/>
              <w:marRight w:val="0"/>
              <w:marTop w:val="0"/>
              <w:marBottom w:val="0"/>
              <w:divBdr>
                <w:top w:val="none" w:sz="0" w:space="0" w:color="auto"/>
                <w:left w:val="none" w:sz="0" w:space="0" w:color="auto"/>
                <w:bottom w:val="none" w:sz="0" w:space="0" w:color="auto"/>
                <w:right w:val="none" w:sz="0" w:space="0" w:color="auto"/>
              </w:divBdr>
            </w:div>
            <w:div w:id="1537113033">
              <w:marLeft w:val="0"/>
              <w:marRight w:val="0"/>
              <w:marTop w:val="0"/>
              <w:marBottom w:val="0"/>
              <w:divBdr>
                <w:top w:val="none" w:sz="0" w:space="0" w:color="auto"/>
                <w:left w:val="none" w:sz="0" w:space="0" w:color="auto"/>
                <w:bottom w:val="none" w:sz="0" w:space="0" w:color="auto"/>
                <w:right w:val="none" w:sz="0" w:space="0" w:color="auto"/>
              </w:divBdr>
            </w:div>
            <w:div w:id="1810977307">
              <w:marLeft w:val="0"/>
              <w:marRight w:val="0"/>
              <w:marTop w:val="0"/>
              <w:marBottom w:val="0"/>
              <w:divBdr>
                <w:top w:val="none" w:sz="0" w:space="0" w:color="auto"/>
                <w:left w:val="none" w:sz="0" w:space="0" w:color="auto"/>
                <w:bottom w:val="none" w:sz="0" w:space="0" w:color="auto"/>
                <w:right w:val="none" w:sz="0" w:space="0" w:color="auto"/>
              </w:divBdr>
            </w:div>
            <w:div w:id="2053731341">
              <w:marLeft w:val="0"/>
              <w:marRight w:val="0"/>
              <w:marTop w:val="0"/>
              <w:marBottom w:val="0"/>
              <w:divBdr>
                <w:top w:val="none" w:sz="0" w:space="0" w:color="auto"/>
                <w:left w:val="none" w:sz="0" w:space="0" w:color="auto"/>
                <w:bottom w:val="none" w:sz="0" w:space="0" w:color="auto"/>
                <w:right w:val="none" w:sz="0" w:space="0" w:color="auto"/>
              </w:divBdr>
            </w:div>
            <w:div w:id="1276792468">
              <w:marLeft w:val="0"/>
              <w:marRight w:val="0"/>
              <w:marTop w:val="0"/>
              <w:marBottom w:val="0"/>
              <w:divBdr>
                <w:top w:val="none" w:sz="0" w:space="0" w:color="auto"/>
                <w:left w:val="none" w:sz="0" w:space="0" w:color="auto"/>
                <w:bottom w:val="none" w:sz="0" w:space="0" w:color="auto"/>
                <w:right w:val="none" w:sz="0" w:space="0" w:color="auto"/>
              </w:divBdr>
            </w:div>
            <w:div w:id="614484577">
              <w:marLeft w:val="0"/>
              <w:marRight w:val="0"/>
              <w:marTop w:val="0"/>
              <w:marBottom w:val="0"/>
              <w:divBdr>
                <w:top w:val="none" w:sz="0" w:space="0" w:color="auto"/>
                <w:left w:val="none" w:sz="0" w:space="0" w:color="auto"/>
                <w:bottom w:val="none" w:sz="0" w:space="0" w:color="auto"/>
                <w:right w:val="none" w:sz="0" w:space="0" w:color="auto"/>
              </w:divBdr>
            </w:div>
            <w:div w:id="2052802388">
              <w:marLeft w:val="0"/>
              <w:marRight w:val="0"/>
              <w:marTop w:val="0"/>
              <w:marBottom w:val="0"/>
              <w:divBdr>
                <w:top w:val="none" w:sz="0" w:space="0" w:color="auto"/>
                <w:left w:val="none" w:sz="0" w:space="0" w:color="auto"/>
                <w:bottom w:val="none" w:sz="0" w:space="0" w:color="auto"/>
                <w:right w:val="none" w:sz="0" w:space="0" w:color="auto"/>
              </w:divBdr>
            </w:div>
            <w:div w:id="2037845714">
              <w:marLeft w:val="0"/>
              <w:marRight w:val="0"/>
              <w:marTop w:val="0"/>
              <w:marBottom w:val="0"/>
              <w:divBdr>
                <w:top w:val="none" w:sz="0" w:space="0" w:color="auto"/>
                <w:left w:val="none" w:sz="0" w:space="0" w:color="auto"/>
                <w:bottom w:val="none" w:sz="0" w:space="0" w:color="auto"/>
                <w:right w:val="none" w:sz="0" w:space="0" w:color="auto"/>
              </w:divBdr>
            </w:div>
            <w:div w:id="490372446">
              <w:marLeft w:val="0"/>
              <w:marRight w:val="0"/>
              <w:marTop w:val="0"/>
              <w:marBottom w:val="0"/>
              <w:divBdr>
                <w:top w:val="none" w:sz="0" w:space="0" w:color="auto"/>
                <w:left w:val="none" w:sz="0" w:space="0" w:color="auto"/>
                <w:bottom w:val="none" w:sz="0" w:space="0" w:color="auto"/>
                <w:right w:val="none" w:sz="0" w:space="0" w:color="auto"/>
              </w:divBdr>
            </w:div>
            <w:div w:id="512652108">
              <w:marLeft w:val="0"/>
              <w:marRight w:val="0"/>
              <w:marTop w:val="0"/>
              <w:marBottom w:val="0"/>
              <w:divBdr>
                <w:top w:val="none" w:sz="0" w:space="0" w:color="auto"/>
                <w:left w:val="none" w:sz="0" w:space="0" w:color="auto"/>
                <w:bottom w:val="none" w:sz="0" w:space="0" w:color="auto"/>
                <w:right w:val="none" w:sz="0" w:space="0" w:color="auto"/>
              </w:divBdr>
            </w:div>
            <w:div w:id="1142312550">
              <w:marLeft w:val="0"/>
              <w:marRight w:val="0"/>
              <w:marTop w:val="0"/>
              <w:marBottom w:val="0"/>
              <w:divBdr>
                <w:top w:val="none" w:sz="0" w:space="0" w:color="auto"/>
                <w:left w:val="none" w:sz="0" w:space="0" w:color="auto"/>
                <w:bottom w:val="none" w:sz="0" w:space="0" w:color="auto"/>
                <w:right w:val="none" w:sz="0" w:space="0" w:color="auto"/>
              </w:divBdr>
            </w:div>
            <w:div w:id="816151002">
              <w:marLeft w:val="0"/>
              <w:marRight w:val="0"/>
              <w:marTop w:val="0"/>
              <w:marBottom w:val="0"/>
              <w:divBdr>
                <w:top w:val="none" w:sz="0" w:space="0" w:color="auto"/>
                <w:left w:val="none" w:sz="0" w:space="0" w:color="auto"/>
                <w:bottom w:val="none" w:sz="0" w:space="0" w:color="auto"/>
                <w:right w:val="none" w:sz="0" w:space="0" w:color="auto"/>
              </w:divBdr>
            </w:div>
            <w:div w:id="1135754737">
              <w:marLeft w:val="0"/>
              <w:marRight w:val="0"/>
              <w:marTop w:val="0"/>
              <w:marBottom w:val="0"/>
              <w:divBdr>
                <w:top w:val="none" w:sz="0" w:space="0" w:color="auto"/>
                <w:left w:val="none" w:sz="0" w:space="0" w:color="auto"/>
                <w:bottom w:val="none" w:sz="0" w:space="0" w:color="auto"/>
                <w:right w:val="none" w:sz="0" w:space="0" w:color="auto"/>
              </w:divBdr>
            </w:div>
            <w:div w:id="180160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648283">
      <w:bodyDiv w:val="1"/>
      <w:marLeft w:val="0"/>
      <w:marRight w:val="0"/>
      <w:marTop w:val="0"/>
      <w:marBottom w:val="0"/>
      <w:divBdr>
        <w:top w:val="none" w:sz="0" w:space="0" w:color="auto"/>
        <w:left w:val="none" w:sz="0" w:space="0" w:color="auto"/>
        <w:bottom w:val="none" w:sz="0" w:space="0" w:color="auto"/>
        <w:right w:val="none" w:sz="0" w:space="0" w:color="auto"/>
      </w:divBdr>
      <w:divsChild>
        <w:div w:id="531454116">
          <w:marLeft w:val="0"/>
          <w:marRight w:val="0"/>
          <w:marTop w:val="0"/>
          <w:marBottom w:val="0"/>
          <w:divBdr>
            <w:top w:val="none" w:sz="0" w:space="0" w:color="auto"/>
            <w:left w:val="none" w:sz="0" w:space="0" w:color="auto"/>
            <w:bottom w:val="none" w:sz="0" w:space="0" w:color="auto"/>
            <w:right w:val="none" w:sz="0" w:space="0" w:color="auto"/>
          </w:divBdr>
          <w:divsChild>
            <w:div w:id="117415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540590">
      <w:bodyDiv w:val="1"/>
      <w:marLeft w:val="0"/>
      <w:marRight w:val="0"/>
      <w:marTop w:val="0"/>
      <w:marBottom w:val="0"/>
      <w:divBdr>
        <w:top w:val="none" w:sz="0" w:space="0" w:color="auto"/>
        <w:left w:val="none" w:sz="0" w:space="0" w:color="auto"/>
        <w:bottom w:val="none" w:sz="0" w:space="0" w:color="auto"/>
        <w:right w:val="none" w:sz="0" w:space="0" w:color="auto"/>
      </w:divBdr>
      <w:divsChild>
        <w:div w:id="1332415884">
          <w:marLeft w:val="0"/>
          <w:marRight w:val="0"/>
          <w:marTop w:val="0"/>
          <w:marBottom w:val="0"/>
          <w:divBdr>
            <w:top w:val="none" w:sz="0" w:space="0" w:color="auto"/>
            <w:left w:val="none" w:sz="0" w:space="0" w:color="auto"/>
            <w:bottom w:val="none" w:sz="0" w:space="0" w:color="auto"/>
            <w:right w:val="none" w:sz="0" w:space="0" w:color="auto"/>
          </w:divBdr>
          <w:divsChild>
            <w:div w:id="1420830346">
              <w:marLeft w:val="0"/>
              <w:marRight w:val="0"/>
              <w:marTop w:val="0"/>
              <w:marBottom w:val="0"/>
              <w:divBdr>
                <w:top w:val="none" w:sz="0" w:space="0" w:color="auto"/>
                <w:left w:val="none" w:sz="0" w:space="0" w:color="auto"/>
                <w:bottom w:val="none" w:sz="0" w:space="0" w:color="auto"/>
                <w:right w:val="none" w:sz="0" w:space="0" w:color="auto"/>
              </w:divBdr>
            </w:div>
            <w:div w:id="432668845">
              <w:marLeft w:val="0"/>
              <w:marRight w:val="0"/>
              <w:marTop w:val="0"/>
              <w:marBottom w:val="0"/>
              <w:divBdr>
                <w:top w:val="none" w:sz="0" w:space="0" w:color="auto"/>
                <w:left w:val="none" w:sz="0" w:space="0" w:color="auto"/>
                <w:bottom w:val="none" w:sz="0" w:space="0" w:color="auto"/>
                <w:right w:val="none" w:sz="0" w:space="0" w:color="auto"/>
              </w:divBdr>
            </w:div>
            <w:div w:id="128132331">
              <w:marLeft w:val="0"/>
              <w:marRight w:val="0"/>
              <w:marTop w:val="0"/>
              <w:marBottom w:val="0"/>
              <w:divBdr>
                <w:top w:val="none" w:sz="0" w:space="0" w:color="auto"/>
                <w:left w:val="none" w:sz="0" w:space="0" w:color="auto"/>
                <w:bottom w:val="none" w:sz="0" w:space="0" w:color="auto"/>
                <w:right w:val="none" w:sz="0" w:space="0" w:color="auto"/>
              </w:divBdr>
            </w:div>
            <w:div w:id="1290625724">
              <w:marLeft w:val="0"/>
              <w:marRight w:val="0"/>
              <w:marTop w:val="0"/>
              <w:marBottom w:val="0"/>
              <w:divBdr>
                <w:top w:val="none" w:sz="0" w:space="0" w:color="auto"/>
                <w:left w:val="none" w:sz="0" w:space="0" w:color="auto"/>
                <w:bottom w:val="none" w:sz="0" w:space="0" w:color="auto"/>
                <w:right w:val="none" w:sz="0" w:space="0" w:color="auto"/>
              </w:divBdr>
            </w:div>
            <w:div w:id="1852453113">
              <w:marLeft w:val="0"/>
              <w:marRight w:val="0"/>
              <w:marTop w:val="0"/>
              <w:marBottom w:val="0"/>
              <w:divBdr>
                <w:top w:val="none" w:sz="0" w:space="0" w:color="auto"/>
                <w:left w:val="none" w:sz="0" w:space="0" w:color="auto"/>
                <w:bottom w:val="none" w:sz="0" w:space="0" w:color="auto"/>
                <w:right w:val="none" w:sz="0" w:space="0" w:color="auto"/>
              </w:divBdr>
            </w:div>
            <w:div w:id="1548373273">
              <w:marLeft w:val="0"/>
              <w:marRight w:val="0"/>
              <w:marTop w:val="0"/>
              <w:marBottom w:val="0"/>
              <w:divBdr>
                <w:top w:val="none" w:sz="0" w:space="0" w:color="auto"/>
                <w:left w:val="none" w:sz="0" w:space="0" w:color="auto"/>
                <w:bottom w:val="none" w:sz="0" w:space="0" w:color="auto"/>
                <w:right w:val="none" w:sz="0" w:space="0" w:color="auto"/>
              </w:divBdr>
            </w:div>
            <w:div w:id="1743403270">
              <w:marLeft w:val="0"/>
              <w:marRight w:val="0"/>
              <w:marTop w:val="0"/>
              <w:marBottom w:val="0"/>
              <w:divBdr>
                <w:top w:val="none" w:sz="0" w:space="0" w:color="auto"/>
                <w:left w:val="none" w:sz="0" w:space="0" w:color="auto"/>
                <w:bottom w:val="none" w:sz="0" w:space="0" w:color="auto"/>
                <w:right w:val="none" w:sz="0" w:space="0" w:color="auto"/>
              </w:divBdr>
            </w:div>
            <w:div w:id="774446862">
              <w:marLeft w:val="0"/>
              <w:marRight w:val="0"/>
              <w:marTop w:val="0"/>
              <w:marBottom w:val="0"/>
              <w:divBdr>
                <w:top w:val="none" w:sz="0" w:space="0" w:color="auto"/>
                <w:left w:val="none" w:sz="0" w:space="0" w:color="auto"/>
                <w:bottom w:val="none" w:sz="0" w:space="0" w:color="auto"/>
                <w:right w:val="none" w:sz="0" w:space="0" w:color="auto"/>
              </w:divBdr>
            </w:div>
            <w:div w:id="1625236482">
              <w:marLeft w:val="0"/>
              <w:marRight w:val="0"/>
              <w:marTop w:val="0"/>
              <w:marBottom w:val="0"/>
              <w:divBdr>
                <w:top w:val="none" w:sz="0" w:space="0" w:color="auto"/>
                <w:left w:val="none" w:sz="0" w:space="0" w:color="auto"/>
                <w:bottom w:val="none" w:sz="0" w:space="0" w:color="auto"/>
                <w:right w:val="none" w:sz="0" w:space="0" w:color="auto"/>
              </w:divBdr>
            </w:div>
            <w:div w:id="1754282804">
              <w:marLeft w:val="0"/>
              <w:marRight w:val="0"/>
              <w:marTop w:val="0"/>
              <w:marBottom w:val="0"/>
              <w:divBdr>
                <w:top w:val="none" w:sz="0" w:space="0" w:color="auto"/>
                <w:left w:val="none" w:sz="0" w:space="0" w:color="auto"/>
                <w:bottom w:val="none" w:sz="0" w:space="0" w:color="auto"/>
                <w:right w:val="none" w:sz="0" w:space="0" w:color="auto"/>
              </w:divBdr>
            </w:div>
            <w:div w:id="1413237070">
              <w:marLeft w:val="0"/>
              <w:marRight w:val="0"/>
              <w:marTop w:val="0"/>
              <w:marBottom w:val="0"/>
              <w:divBdr>
                <w:top w:val="none" w:sz="0" w:space="0" w:color="auto"/>
                <w:left w:val="none" w:sz="0" w:space="0" w:color="auto"/>
                <w:bottom w:val="none" w:sz="0" w:space="0" w:color="auto"/>
                <w:right w:val="none" w:sz="0" w:space="0" w:color="auto"/>
              </w:divBdr>
            </w:div>
            <w:div w:id="136015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577245">
      <w:bodyDiv w:val="1"/>
      <w:marLeft w:val="0"/>
      <w:marRight w:val="0"/>
      <w:marTop w:val="0"/>
      <w:marBottom w:val="0"/>
      <w:divBdr>
        <w:top w:val="none" w:sz="0" w:space="0" w:color="auto"/>
        <w:left w:val="none" w:sz="0" w:space="0" w:color="auto"/>
        <w:bottom w:val="none" w:sz="0" w:space="0" w:color="auto"/>
        <w:right w:val="none" w:sz="0" w:space="0" w:color="auto"/>
      </w:divBdr>
      <w:divsChild>
        <w:div w:id="1615360947">
          <w:marLeft w:val="0"/>
          <w:marRight w:val="0"/>
          <w:marTop w:val="0"/>
          <w:marBottom w:val="0"/>
          <w:divBdr>
            <w:top w:val="none" w:sz="0" w:space="0" w:color="auto"/>
            <w:left w:val="none" w:sz="0" w:space="0" w:color="auto"/>
            <w:bottom w:val="none" w:sz="0" w:space="0" w:color="auto"/>
            <w:right w:val="none" w:sz="0" w:space="0" w:color="auto"/>
          </w:divBdr>
          <w:divsChild>
            <w:div w:id="1574006479">
              <w:marLeft w:val="0"/>
              <w:marRight w:val="0"/>
              <w:marTop w:val="0"/>
              <w:marBottom w:val="0"/>
              <w:divBdr>
                <w:top w:val="none" w:sz="0" w:space="0" w:color="auto"/>
                <w:left w:val="none" w:sz="0" w:space="0" w:color="auto"/>
                <w:bottom w:val="none" w:sz="0" w:space="0" w:color="auto"/>
                <w:right w:val="none" w:sz="0" w:space="0" w:color="auto"/>
              </w:divBdr>
            </w:div>
            <w:div w:id="378014838">
              <w:marLeft w:val="0"/>
              <w:marRight w:val="0"/>
              <w:marTop w:val="0"/>
              <w:marBottom w:val="0"/>
              <w:divBdr>
                <w:top w:val="none" w:sz="0" w:space="0" w:color="auto"/>
                <w:left w:val="none" w:sz="0" w:space="0" w:color="auto"/>
                <w:bottom w:val="none" w:sz="0" w:space="0" w:color="auto"/>
                <w:right w:val="none" w:sz="0" w:space="0" w:color="auto"/>
              </w:divBdr>
            </w:div>
            <w:div w:id="656417482">
              <w:marLeft w:val="0"/>
              <w:marRight w:val="0"/>
              <w:marTop w:val="0"/>
              <w:marBottom w:val="0"/>
              <w:divBdr>
                <w:top w:val="none" w:sz="0" w:space="0" w:color="auto"/>
                <w:left w:val="none" w:sz="0" w:space="0" w:color="auto"/>
                <w:bottom w:val="none" w:sz="0" w:space="0" w:color="auto"/>
                <w:right w:val="none" w:sz="0" w:space="0" w:color="auto"/>
              </w:divBdr>
            </w:div>
            <w:div w:id="1067453706">
              <w:marLeft w:val="0"/>
              <w:marRight w:val="0"/>
              <w:marTop w:val="0"/>
              <w:marBottom w:val="0"/>
              <w:divBdr>
                <w:top w:val="none" w:sz="0" w:space="0" w:color="auto"/>
                <w:left w:val="none" w:sz="0" w:space="0" w:color="auto"/>
                <w:bottom w:val="none" w:sz="0" w:space="0" w:color="auto"/>
                <w:right w:val="none" w:sz="0" w:space="0" w:color="auto"/>
              </w:divBdr>
            </w:div>
            <w:div w:id="890073911">
              <w:marLeft w:val="0"/>
              <w:marRight w:val="0"/>
              <w:marTop w:val="0"/>
              <w:marBottom w:val="0"/>
              <w:divBdr>
                <w:top w:val="none" w:sz="0" w:space="0" w:color="auto"/>
                <w:left w:val="none" w:sz="0" w:space="0" w:color="auto"/>
                <w:bottom w:val="none" w:sz="0" w:space="0" w:color="auto"/>
                <w:right w:val="none" w:sz="0" w:space="0" w:color="auto"/>
              </w:divBdr>
            </w:div>
            <w:div w:id="764955709">
              <w:marLeft w:val="0"/>
              <w:marRight w:val="0"/>
              <w:marTop w:val="0"/>
              <w:marBottom w:val="0"/>
              <w:divBdr>
                <w:top w:val="none" w:sz="0" w:space="0" w:color="auto"/>
                <w:left w:val="none" w:sz="0" w:space="0" w:color="auto"/>
                <w:bottom w:val="none" w:sz="0" w:space="0" w:color="auto"/>
                <w:right w:val="none" w:sz="0" w:space="0" w:color="auto"/>
              </w:divBdr>
            </w:div>
            <w:div w:id="1574461461">
              <w:marLeft w:val="0"/>
              <w:marRight w:val="0"/>
              <w:marTop w:val="0"/>
              <w:marBottom w:val="0"/>
              <w:divBdr>
                <w:top w:val="none" w:sz="0" w:space="0" w:color="auto"/>
                <w:left w:val="none" w:sz="0" w:space="0" w:color="auto"/>
                <w:bottom w:val="none" w:sz="0" w:space="0" w:color="auto"/>
                <w:right w:val="none" w:sz="0" w:space="0" w:color="auto"/>
              </w:divBdr>
            </w:div>
            <w:div w:id="925963490">
              <w:marLeft w:val="0"/>
              <w:marRight w:val="0"/>
              <w:marTop w:val="0"/>
              <w:marBottom w:val="0"/>
              <w:divBdr>
                <w:top w:val="none" w:sz="0" w:space="0" w:color="auto"/>
                <w:left w:val="none" w:sz="0" w:space="0" w:color="auto"/>
                <w:bottom w:val="none" w:sz="0" w:space="0" w:color="auto"/>
                <w:right w:val="none" w:sz="0" w:space="0" w:color="auto"/>
              </w:divBdr>
            </w:div>
            <w:div w:id="588856539">
              <w:marLeft w:val="0"/>
              <w:marRight w:val="0"/>
              <w:marTop w:val="0"/>
              <w:marBottom w:val="0"/>
              <w:divBdr>
                <w:top w:val="none" w:sz="0" w:space="0" w:color="auto"/>
                <w:left w:val="none" w:sz="0" w:space="0" w:color="auto"/>
                <w:bottom w:val="none" w:sz="0" w:space="0" w:color="auto"/>
                <w:right w:val="none" w:sz="0" w:space="0" w:color="auto"/>
              </w:divBdr>
            </w:div>
            <w:div w:id="1052382374">
              <w:marLeft w:val="0"/>
              <w:marRight w:val="0"/>
              <w:marTop w:val="0"/>
              <w:marBottom w:val="0"/>
              <w:divBdr>
                <w:top w:val="none" w:sz="0" w:space="0" w:color="auto"/>
                <w:left w:val="none" w:sz="0" w:space="0" w:color="auto"/>
                <w:bottom w:val="none" w:sz="0" w:space="0" w:color="auto"/>
                <w:right w:val="none" w:sz="0" w:space="0" w:color="auto"/>
              </w:divBdr>
            </w:div>
            <w:div w:id="855774405">
              <w:marLeft w:val="0"/>
              <w:marRight w:val="0"/>
              <w:marTop w:val="0"/>
              <w:marBottom w:val="0"/>
              <w:divBdr>
                <w:top w:val="none" w:sz="0" w:space="0" w:color="auto"/>
                <w:left w:val="none" w:sz="0" w:space="0" w:color="auto"/>
                <w:bottom w:val="none" w:sz="0" w:space="0" w:color="auto"/>
                <w:right w:val="none" w:sz="0" w:space="0" w:color="auto"/>
              </w:divBdr>
            </w:div>
            <w:div w:id="1301768549">
              <w:marLeft w:val="0"/>
              <w:marRight w:val="0"/>
              <w:marTop w:val="0"/>
              <w:marBottom w:val="0"/>
              <w:divBdr>
                <w:top w:val="none" w:sz="0" w:space="0" w:color="auto"/>
                <w:left w:val="none" w:sz="0" w:space="0" w:color="auto"/>
                <w:bottom w:val="none" w:sz="0" w:space="0" w:color="auto"/>
                <w:right w:val="none" w:sz="0" w:space="0" w:color="auto"/>
              </w:divBdr>
            </w:div>
            <w:div w:id="1893882408">
              <w:marLeft w:val="0"/>
              <w:marRight w:val="0"/>
              <w:marTop w:val="0"/>
              <w:marBottom w:val="0"/>
              <w:divBdr>
                <w:top w:val="none" w:sz="0" w:space="0" w:color="auto"/>
                <w:left w:val="none" w:sz="0" w:space="0" w:color="auto"/>
                <w:bottom w:val="none" w:sz="0" w:space="0" w:color="auto"/>
                <w:right w:val="none" w:sz="0" w:space="0" w:color="auto"/>
              </w:divBdr>
            </w:div>
            <w:div w:id="1544755679">
              <w:marLeft w:val="0"/>
              <w:marRight w:val="0"/>
              <w:marTop w:val="0"/>
              <w:marBottom w:val="0"/>
              <w:divBdr>
                <w:top w:val="none" w:sz="0" w:space="0" w:color="auto"/>
                <w:left w:val="none" w:sz="0" w:space="0" w:color="auto"/>
                <w:bottom w:val="none" w:sz="0" w:space="0" w:color="auto"/>
                <w:right w:val="none" w:sz="0" w:space="0" w:color="auto"/>
              </w:divBdr>
            </w:div>
            <w:div w:id="199781188">
              <w:marLeft w:val="0"/>
              <w:marRight w:val="0"/>
              <w:marTop w:val="0"/>
              <w:marBottom w:val="0"/>
              <w:divBdr>
                <w:top w:val="none" w:sz="0" w:space="0" w:color="auto"/>
                <w:left w:val="none" w:sz="0" w:space="0" w:color="auto"/>
                <w:bottom w:val="none" w:sz="0" w:space="0" w:color="auto"/>
                <w:right w:val="none" w:sz="0" w:space="0" w:color="auto"/>
              </w:divBdr>
            </w:div>
            <w:div w:id="970019698">
              <w:marLeft w:val="0"/>
              <w:marRight w:val="0"/>
              <w:marTop w:val="0"/>
              <w:marBottom w:val="0"/>
              <w:divBdr>
                <w:top w:val="none" w:sz="0" w:space="0" w:color="auto"/>
                <w:left w:val="none" w:sz="0" w:space="0" w:color="auto"/>
                <w:bottom w:val="none" w:sz="0" w:space="0" w:color="auto"/>
                <w:right w:val="none" w:sz="0" w:space="0" w:color="auto"/>
              </w:divBdr>
            </w:div>
            <w:div w:id="1595818967">
              <w:marLeft w:val="0"/>
              <w:marRight w:val="0"/>
              <w:marTop w:val="0"/>
              <w:marBottom w:val="0"/>
              <w:divBdr>
                <w:top w:val="none" w:sz="0" w:space="0" w:color="auto"/>
                <w:left w:val="none" w:sz="0" w:space="0" w:color="auto"/>
                <w:bottom w:val="none" w:sz="0" w:space="0" w:color="auto"/>
                <w:right w:val="none" w:sz="0" w:space="0" w:color="auto"/>
              </w:divBdr>
            </w:div>
            <w:div w:id="715784259">
              <w:marLeft w:val="0"/>
              <w:marRight w:val="0"/>
              <w:marTop w:val="0"/>
              <w:marBottom w:val="0"/>
              <w:divBdr>
                <w:top w:val="none" w:sz="0" w:space="0" w:color="auto"/>
                <w:left w:val="none" w:sz="0" w:space="0" w:color="auto"/>
                <w:bottom w:val="none" w:sz="0" w:space="0" w:color="auto"/>
                <w:right w:val="none" w:sz="0" w:space="0" w:color="auto"/>
              </w:divBdr>
            </w:div>
            <w:div w:id="301348769">
              <w:marLeft w:val="0"/>
              <w:marRight w:val="0"/>
              <w:marTop w:val="0"/>
              <w:marBottom w:val="0"/>
              <w:divBdr>
                <w:top w:val="none" w:sz="0" w:space="0" w:color="auto"/>
                <w:left w:val="none" w:sz="0" w:space="0" w:color="auto"/>
                <w:bottom w:val="none" w:sz="0" w:space="0" w:color="auto"/>
                <w:right w:val="none" w:sz="0" w:space="0" w:color="auto"/>
              </w:divBdr>
            </w:div>
            <w:div w:id="766535242">
              <w:marLeft w:val="0"/>
              <w:marRight w:val="0"/>
              <w:marTop w:val="0"/>
              <w:marBottom w:val="0"/>
              <w:divBdr>
                <w:top w:val="none" w:sz="0" w:space="0" w:color="auto"/>
                <w:left w:val="none" w:sz="0" w:space="0" w:color="auto"/>
                <w:bottom w:val="none" w:sz="0" w:space="0" w:color="auto"/>
                <w:right w:val="none" w:sz="0" w:space="0" w:color="auto"/>
              </w:divBdr>
            </w:div>
            <w:div w:id="944657660">
              <w:marLeft w:val="0"/>
              <w:marRight w:val="0"/>
              <w:marTop w:val="0"/>
              <w:marBottom w:val="0"/>
              <w:divBdr>
                <w:top w:val="none" w:sz="0" w:space="0" w:color="auto"/>
                <w:left w:val="none" w:sz="0" w:space="0" w:color="auto"/>
                <w:bottom w:val="none" w:sz="0" w:space="0" w:color="auto"/>
                <w:right w:val="none" w:sz="0" w:space="0" w:color="auto"/>
              </w:divBdr>
            </w:div>
            <w:div w:id="1654331053">
              <w:marLeft w:val="0"/>
              <w:marRight w:val="0"/>
              <w:marTop w:val="0"/>
              <w:marBottom w:val="0"/>
              <w:divBdr>
                <w:top w:val="none" w:sz="0" w:space="0" w:color="auto"/>
                <w:left w:val="none" w:sz="0" w:space="0" w:color="auto"/>
                <w:bottom w:val="none" w:sz="0" w:space="0" w:color="auto"/>
                <w:right w:val="none" w:sz="0" w:space="0" w:color="auto"/>
              </w:divBdr>
            </w:div>
            <w:div w:id="29426212">
              <w:marLeft w:val="0"/>
              <w:marRight w:val="0"/>
              <w:marTop w:val="0"/>
              <w:marBottom w:val="0"/>
              <w:divBdr>
                <w:top w:val="none" w:sz="0" w:space="0" w:color="auto"/>
                <w:left w:val="none" w:sz="0" w:space="0" w:color="auto"/>
                <w:bottom w:val="none" w:sz="0" w:space="0" w:color="auto"/>
                <w:right w:val="none" w:sz="0" w:space="0" w:color="auto"/>
              </w:divBdr>
            </w:div>
            <w:div w:id="843470772">
              <w:marLeft w:val="0"/>
              <w:marRight w:val="0"/>
              <w:marTop w:val="0"/>
              <w:marBottom w:val="0"/>
              <w:divBdr>
                <w:top w:val="none" w:sz="0" w:space="0" w:color="auto"/>
                <w:left w:val="none" w:sz="0" w:space="0" w:color="auto"/>
                <w:bottom w:val="none" w:sz="0" w:space="0" w:color="auto"/>
                <w:right w:val="none" w:sz="0" w:space="0" w:color="auto"/>
              </w:divBdr>
            </w:div>
            <w:div w:id="618609088">
              <w:marLeft w:val="0"/>
              <w:marRight w:val="0"/>
              <w:marTop w:val="0"/>
              <w:marBottom w:val="0"/>
              <w:divBdr>
                <w:top w:val="none" w:sz="0" w:space="0" w:color="auto"/>
                <w:left w:val="none" w:sz="0" w:space="0" w:color="auto"/>
                <w:bottom w:val="none" w:sz="0" w:space="0" w:color="auto"/>
                <w:right w:val="none" w:sz="0" w:space="0" w:color="auto"/>
              </w:divBdr>
            </w:div>
            <w:div w:id="594554105">
              <w:marLeft w:val="0"/>
              <w:marRight w:val="0"/>
              <w:marTop w:val="0"/>
              <w:marBottom w:val="0"/>
              <w:divBdr>
                <w:top w:val="none" w:sz="0" w:space="0" w:color="auto"/>
                <w:left w:val="none" w:sz="0" w:space="0" w:color="auto"/>
                <w:bottom w:val="none" w:sz="0" w:space="0" w:color="auto"/>
                <w:right w:val="none" w:sz="0" w:space="0" w:color="auto"/>
              </w:divBdr>
            </w:div>
            <w:div w:id="1554930099">
              <w:marLeft w:val="0"/>
              <w:marRight w:val="0"/>
              <w:marTop w:val="0"/>
              <w:marBottom w:val="0"/>
              <w:divBdr>
                <w:top w:val="none" w:sz="0" w:space="0" w:color="auto"/>
                <w:left w:val="none" w:sz="0" w:space="0" w:color="auto"/>
                <w:bottom w:val="none" w:sz="0" w:space="0" w:color="auto"/>
                <w:right w:val="none" w:sz="0" w:space="0" w:color="auto"/>
              </w:divBdr>
            </w:div>
            <w:div w:id="1345937469">
              <w:marLeft w:val="0"/>
              <w:marRight w:val="0"/>
              <w:marTop w:val="0"/>
              <w:marBottom w:val="0"/>
              <w:divBdr>
                <w:top w:val="none" w:sz="0" w:space="0" w:color="auto"/>
                <w:left w:val="none" w:sz="0" w:space="0" w:color="auto"/>
                <w:bottom w:val="none" w:sz="0" w:space="0" w:color="auto"/>
                <w:right w:val="none" w:sz="0" w:space="0" w:color="auto"/>
              </w:divBdr>
            </w:div>
            <w:div w:id="911239893">
              <w:marLeft w:val="0"/>
              <w:marRight w:val="0"/>
              <w:marTop w:val="0"/>
              <w:marBottom w:val="0"/>
              <w:divBdr>
                <w:top w:val="none" w:sz="0" w:space="0" w:color="auto"/>
                <w:left w:val="none" w:sz="0" w:space="0" w:color="auto"/>
                <w:bottom w:val="none" w:sz="0" w:space="0" w:color="auto"/>
                <w:right w:val="none" w:sz="0" w:space="0" w:color="auto"/>
              </w:divBdr>
            </w:div>
            <w:div w:id="353579559">
              <w:marLeft w:val="0"/>
              <w:marRight w:val="0"/>
              <w:marTop w:val="0"/>
              <w:marBottom w:val="0"/>
              <w:divBdr>
                <w:top w:val="none" w:sz="0" w:space="0" w:color="auto"/>
                <w:left w:val="none" w:sz="0" w:space="0" w:color="auto"/>
                <w:bottom w:val="none" w:sz="0" w:space="0" w:color="auto"/>
                <w:right w:val="none" w:sz="0" w:space="0" w:color="auto"/>
              </w:divBdr>
            </w:div>
            <w:div w:id="250360546">
              <w:marLeft w:val="0"/>
              <w:marRight w:val="0"/>
              <w:marTop w:val="0"/>
              <w:marBottom w:val="0"/>
              <w:divBdr>
                <w:top w:val="none" w:sz="0" w:space="0" w:color="auto"/>
                <w:left w:val="none" w:sz="0" w:space="0" w:color="auto"/>
                <w:bottom w:val="none" w:sz="0" w:space="0" w:color="auto"/>
                <w:right w:val="none" w:sz="0" w:space="0" w:color="auto"/>
              </w:divBdr>
            </w:div>
            <w:div w:id="754933955">
              <w:marLeft w:val="0"/>
              <w:marRight w:val="0"/>
              <w:marTop w:val="0"/>
              <w:marBottom w:val="0"/>
              <w:divBdr>
                <w:top w:val="none" w:sz="0" w:space="0" w:color="auto"/>
                <w:left w:val="none" w:sz="0" w:space="0" w:color="auto"/>
                <w:bottom w:val="none" w:sz="0" w:space="0" w:color="auto"/>
                <w:right w:val="none" w:sz="0" w:space="0" w:color="auto"/>
              </w:divBdr>
            </w:div>
            <w:div w:id="948707941">
              <w:marLeft w:val="0"/>
              <w:marRight w:val="0"/>
              <w:marTop w:val="0"/>
              <w:marBottom w:val="0"/>
              <w:divBdr>
                <w:top w:val="none" w:sz="0" w:space="0" w:color="auto"/>
                <w:left w:val="none" w:sz="0" w:space="0" w:color="auto"/>
                <w:bottom w:val="none" w:sz="0" w:space="0" w:color="auto"/>
                <w:right w:val="none" w:sz="0" w:space="0" w:color="auto"/>
              </w:divBdr>
            </w:div>
            <w:div w:id="70203303">
              <w:marLeft w:val="0"/>
              <w:marRight w:val="0"/>
              <w:marTop w:val="0"/>
              <w:marBottom w:val="0"/>
              <w:divBdr>
                <w:top w:val="none" w:sz="0" w:space="0" w:color="auto"/>
                <w:left w:val="none" w:sz="0" w:space="0" w:color="auto"/>
                <w:bottom w:val="none" w:sz="0" w:space="0" w:color="auto"/>
                <w:right w:val="none" w:sz="0" w:space="0" w:color="auto"/>
              </w:divBdr>
            </w:div>
            <w:div w:id="300310101">
              <w:marLeft w:val="0"/>
              <w:marRight w:val="0"/>
              <w:marTop w:val="0"/>
              <w:marBottom w:val="0"/>
              <w:divBdr>
                <w:top w:val="none" w:sz="0" w:space="0" w:color="auto"/>
                <w:left w:val="none" w:sz="0" w:space="0" w:color="auto"/>
                <w:bottom w:val="none" w:sz="0" w:space="0" w:color="auto"/>
                <w:right w:val="none" w:sz="0" w:space="0" w:color="auto"/>
              </w:divBdr>
            </w:div>
            <w:div w:id="198515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294403">
      <w:bodyDiv w:val="1"/>
      <w:marLeft w:val="0"/>
      <w:marRight w:val="0"/>
      <w:marTop w:val="0"/>
      <w:marBottom w:val="0"/>
      <w:divBdr>
        <w:top w:val="none" w:sz="0" w:space="0" w:color="auto"/>
        <w:left w:val="none" w:sz="0" w:space="0" w:color="auto"/>
        <w:bottom w:val="none" w:sz="0" w:space="0" w:color="auto"/>
        <w:right w:val="none" w:sz="0" w:space="0" w:color="auto"/>
      </w:divBdr>
      <w:divsChild>
        <w:div w:id="599680630">
          <w:marLeft w:val="0"/>
          <w:marRight w:val="0"/>
          <w:marTop w:val="0"/>
          <w:marBottom w:val="0"/>
          <w:divBdr>
            <w:top w:val="none" w:sz="0" w:space="0" w:color="auto"/>
            <w:left w:val="none" w:sz="0" w:space="0" w:color="auto"/>
            <w:bottom w:val="none" w:sz="0" w:space="0" w:color="auto"/>
            <w:right w:val="none" w:sz="0" w:space="0" w:color="auto"/>
          </w:divBdr>
          <w:divsChild>
            <w:div w:id="1820028423">
              <w:marLeft w:val="0"/>
              <w:marRight w:val="0"/>
              <w:marTop w:val="0"/>
              <w:marBottom w:val="0"/>
              <w:divBdr>
                <w:top w:val="none" w:sz="0" w:space="0" w:color="auto"/>
                <w:left w:val="none" w:sz="0" w:space="0" w:color="auto"/>
                <w:bottom w:val="none" w:sz="0" w:space="0" w:color="auto"/>
                <w:right w:val="none" w:sz="0" w:space="0" w:color="auto"/>
              </w:divBdr>
            </w:div>
            <w:div w:id="982471015">
              <w:marLeft w:val="0"/>
              <w:marRight w:val="0"/>
              <w:marTop w:val="0"/>
              <w:marBottom w:val="0"/>
              <w:divBdr>
                <w:top w:val="none" w:sz="0" w:space="0" w:color="auto"/>
                <w:left w:val="none" w:sz="0" w:space="0" w:color="auto"/>
                <w:bottom w:val="none" w:sz="0" w:space="0" w:color="auto"/>
                <w:right w:val="none" w:sz="0" w:space="0" w:color="auto"/>
              </w:divBdr>
            </w:div>
            <w:div w:id="2107455279">
              <w:marLeft w:val="0"/>
              <w:marRight w:val="0"/>
              <w:marTop w:val="0"/>
              <w:marBottom w:val="0"/>
              <w:divBdr>
                <w:top w:val="none" w:sz="0" w:space="0" w:color="auto"/>
                <w:left w:val="none" w:sz="0" w:space="0" w:color="auto"/>
                <w:bottom w:val="none" w:sz="0" w:space="0" w:color="auto"/>
                <w:right w:val="none" w:sz="0" w:space="0" w:color="auto"/>
              </w:divBdr>
            </w:div>
            <w:div w:id="564292487">
              <w:marLeft w:val="0"/>
              <w:marRight w:val="0"/>
              <w:marTop w:val="0"/>
              <w:marBottom w:val="0"/>
              <w:divBdr>
                <w:top w:val="none" w:sz="0" w:space="0" w:color="auto"/>
                <w:left w:val="none" w:sz="0" w:space="0" w:color="auto"/>
                <w:bottom w:val="none" w:sz="0" w:space="0" w:color="auto"/>
                <w:right w:val="none" w:sz="0" w:space="0" w:color="auto"/>
              </w:divBdr>
            </w:div>
            <w:div w:id="1318991937">
              <w:marLeft w:val="0"/>
              <w:marRight w:val="0"/>
              <w:marTop w:val="0"/>
              <w:marBottom w:val="0"/>
              <w:divBdr>
                <w:top w:val="none" w:sz="0" w:space="0" w:color="auto"/>
                <w:left w:val="none" w:sz="0" w:space="0" w:color="auto"/>
                <w:bottom w:val="none" w:sz="0" w:space="0" w:color="auto"/>
                <w:right w:val="none" w:sz="0" w:space="0" w:color="auto"/>
              </w:divBdr>
            </w:div>
            <w:div w:id="526064792">
              <w:marLeft w:val="0"/>
              <w:marRight w:val="0"/>
              <w:marTop w:val="0"/>
              <w:marBottom w:val="0"/>
              <w:divBdr>
                <w:top w:val="none" w:sz="0" w:space="0" w:color="auto"/>
                <w:left w:val="none" w:sz="0" w:space="0" w:color="auto"/>
                <w:bottom w:val="none" w:sz="0" w:space="0" w:color="auto"/>
                <w:right w:val="none" w:sz="0" w:space="0" w:color="auto"/>
              </w:divBdr>
            </w:div>
            <w:div w:id="327288780">
              <w:marLeft w:val="0"/>
              <w:marRight w:val="0"/>
              <w:marTop w:val="0"/>
              <w:marBottom w:val="0"/>
              <w:divBdr>
                <w:top w:val="none" w:sz="0" w:space="0" w:color="auto"/>
                <w:left w:val="none" w:sz="0" w:space="0" w:color="auto"/>
                <w:bottom w:val="none" w:sz="0" w:space="0" w:color="auto"/>
                <w:right w:val="none" w:sz="0" w:space="0" w:color="auto"/>
              </w:divBdr>
            </w:div>
            <w:div w:id="430513050">
              <w:marLeft w:val="0"/>
              <w:marRight w:val="0"/>
              <w:marTop w:val="0"/>
              <w:marBottom w:val="0"/>
              <w:divBdr>
                <w:top w:val="none" w:sz="0" w:space="0" w:color="auto"/>
                <w:left w:val="none" w:sz="0" w:space="0" w:color="auto"/>
                <w:bottom w:val="none" w:sz="0" w:space="0" w:color="auto"/>
                <w:right w:val="none" w:sz="0" w:space="0" w:color="auto"/>
              </w:divBdr>
            </w:div>
            <w:div w:id="1774324442">
              <w:marLeft w:val="0"/>
              <w:marRight w:val="0"/>
              <w:marTop w:val="0"/>
              <w:marBottom w:val="0"/>
              <w:divBdr>
                <w:top w:val="none" w:sz="0" w:space="0" w:color="auto"/>
                <w:left w:val="none" w:sz="0" w:space="0" w:color="auto"/>
                <w:bottom w:val="none" w:sz="0" w:space="0" w:color="auto"/>
                <w:right w:val="none" w:sz="0" w:space="0" w:color="auto"/>
              </w:divBdr>
            </w:div>
            <w:div w:id="1482193589">
              <w:marLeft w:val="0"/>
              <w:marRight w:val="0"/>
              <w:marTop w:val="0"/>
              <w:marBottom w:val="0"/>
              <w:divBdr>
                <w:top w:val="none" w:sz="0" w:space="0" w:color="auto"/>
                <w:left w:val="none" w:sz="0" w:space="0" w:color="auto"/>
                <w:bottom w:val="none" w:sz="0" w:space="0" w:color="auto"/>
                <w:right w:val="none" w:sz="0" w:space="0" w:color="auto"/>
              </w:divBdr>
            </w:div>
            <w:div w:id="542599397">
              <w:marLeft w:val="0"/>
              <w:marRight w:val="0"/>
              <w:marTop w:val="0"/>
              <w:marBottom w:val="0"/>
              <w:divBdr>
                <w:top w:val="none" w:sz="0" w:space="0" w:color="auto"/>
                <w:left w:val="none" w:sz="0" w:space="0" w:color="auto"/>
                <w:bottom w:val="none" w:sz="0" w:space="0" w:color="auto"/>
                <w:right w:val="none" w:sz="0" w:space="0" w:color="auto"/>
              </w:divBdr>
            </w:div>
            <w:div w:id="81561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638788">
      <w:bodyDiv w:val="1"/>
      <w:marLeft w:val="0"/>
      <w:marRight w:val="0"/>
      <w:marTop w:val="0"/>
      <w:marBottom w:val="0"/>
      <w:divBdr>
        <w:top w:val="none" w:sz="0" w:space="0" w:color="auto"/>
        <w:left w:val="none" w:sz="0" w:space="0" w:color="auto"/>
        <w:bottom w:val="none" w:sz="0" w:space="0" w:color="auto"/>
        <w:right w:val="none" w:sz="0" w:space="0" w:color="auto"/>
      </w:divBdr>
      <w:divsChild>
        <w:div w:id="1299652740">
          <w:marLeft w:val="0"/>
          <w:marRight w:val="0"/>
          <w:marTop w:val="0"/>
          <w:marBottom w:val="0"/>
          <w:divBdr>
            <w:top w:val="none" w:sz="0" w:space="0" w:color="auto"/>
            <w:left w:val="none" w:sz="0" w:space="0" w:color="auto"/>
            <w:bottom w:val="none" w:sz="0" w:space="0" w:color="auto"/>
            <w:right w:val="none" w:sz="0" w:space="0" w:color="auto"/>
          </w:divBdr>
        </w:div>
      </w:divsChild>
    </w:div>
    <w:div w:id="2019381701">
      <w:bodyDiv w:val="1"/>
      <w:marLeft w:val="0"/>
      <w:marRight w:val="0"/>
      <w:marTop w:val="0"/>
      <w:marBottom w:val="0"/>
      <w:divBdr>
        <w:top w:val="none" w:sz="0" w:space="0" w:color="auto"/>
        <w:left w:val="none" w:sz="0" w:space="0" w:color="auto"/>
        <w:bottom w:val="none" w:sz="0" w:space="0" w:color="auto"/>
        <w:right w:val="none" w:sz="0" w:space="0" w:color="auto"/>
      </w:divBdr>
      <w:divsChild>
        <w:div w:id="1149050832">
          <w:marLeft w:val="0"/>
          <w:marRight w:val="0"/>
          <w:marTop w:val="0"/>
          <w:marBottom w:val="0"/>
          <w:divBdr>
            <w:top w:val="none" w:sz="0" w:space="0" w:color="auto"/>
            <w:left w:val="none" w:sz="0" w:space="0" w:color="auto"/>
            <w:bottom w:val="none" w:sz="0" w:space="0" w:color="auto"/>
            <w:right w:val="none" w:sz="0" w:space="0" w:color="auto"/>
          </w:divBdr>
          <w:divsChild>
            <w:div w:id="118930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image" Target="media/image8.wmf"/><Relationship Id="rId42" Type="http://schemas.openxmlformats.org/officeDocument/2006/relationships/image" Target="media/image19.wmf"/><Relationship Id="rId63" Type="http://schemas.openxmlformats.org/officeDocument/2006/relationships/oleObject" Target="embeddings/oleObject28.bin"/><Relationship Id="rId84" Type="http://schemas.openxmlformats.org/officeDocument/2006/relationships/oleObject" Target="embeddings/oleObject36.bin"/><Relationship Id="rId138" Type="http://schemas.openxmlformats.org/officeDocument/2006/relationships/oleObject" Target="embeddings/oleObject62.bin"/><Relationship Id="rId159" Type="http://schemas.openxmlformats.org/officeDocument/2006/relationships/image" Target="media/image79.emf"/><Relationship Id="rId170" Type="http://schemas.openxmlformats.org/officeDocument/2006/relationships/oleObject" Target="embeddings/oleObject75.bin"/><Relationship Id="rId191" Type="http://schemas.openxmlformats.org/officeDocument/2006/relationships/oleObject" Target="embeddings/oleObject84.bin"/><Relationship Id="rId205" Type="http://schemas.openxmlformats.org/officeDocument/2006/relationships/oleObject" Target="embeddings/oleObject92.bin"/><Relationship Id="rId226" Type="http://schemas.openxmlformats.org/officeDocument/2006/relationships/image" Target="media/image110.wmf"/><Relationship Id="rId247" Type="http://schemas.openxmlformats.org/officeDocument/2006/relationships/oleObject" Target="embeddings/oleObject114.bin"/><Relationship Id="rId107" Type="http://schemas.openxmlformats.org/officeDocument/2006/relationships/image" Target="media/image53.wmf"/><Relationship Id="rId268" Type="http://schemas.openxmlformats.org/officeDocument/2006/relationships/image" Target="media/image131.wmf"/><Relationship Id="rId11" Type="http://schemas.openxmlformats.org/officeDocument/2006/relationships/image" Target="media/image3.wmf"/><Relationship Id="rId32" Type="http://schemas.openxmlformats.org/officeDocument/2006/relationships/image" Target="media/image14.wmf"/><Relationship Id="rId53" Type="http://schemas.openxmlformats.org/officeDocument/2006/relationships/oleObject" Target="embeddings/oleObject23.bin"/><Relationship Id="rId74" Type="http://schemas.openxmlformats.org/officeDocument/2006/relationships/image" Target="media/image36.wmf"/><Relationship Id="rId128" Type="http://schemas.openxmlformats.org/officeDocument/2006/relationships/oleObject" Target="embeddings/oleObject57.bin"/><Relationship Id="rId149" Type="http://schemas.openxmlformats.org/officeDocument/2006/relationships/image" Target="media/image74.wmf"/><Relationship Id="rId5" Type="http://schemas.openxmlformats.org/officeDocument/2006/relationships/footnotes" Target="footnotes.xml"/><Relationship Id="rId95" Type="http://schemas.openxmlformats.org/officeDocument/2006/relationships/image" Target="media/image47.wmf"/><Relationship Id="rId160" Type="http://schemas.openxmlformats.org/officeDocument/2006/relationships/oleObject" Target="embeddings/Microsoft_Visio_2003-2010_Drawing3.vsd"/><Relationship Id="rId181" Type="http://schemas.openxmlformats.org/officeDocument/2006/relationships/oleObject" Target="embeddings/oleObject79.bin"/><Relationship Id="rId216" Type="http://schemas.openxmlformats.org/officeDocument/2006/relationships/image" Target="media/image105.wmf"/><Relationship Id="rId237" Type="http://schemas.openxmlformats.org/officeDocument/2006/relationships/oleObject" Target="embeddings/oleObject109.bin"/><Relationship Id="rId258" Type="http://schemas.openxmlformats.org/officeDocument/2006/relationships/image" Target="media/image126.wmf"/><Relationship Id="rId22" Type="http://schemas.openxmlformats.org/officeDocument/2006/relationships/oleObject" Target="embeddings/oleObject8.bin"/><Relationship Id="rId43" Type="http://schemas.openxmlformats.org/officeDocument/2006/relationships/oleObject" Target="embeddings/oleObject18.bin"/><Relationship Id="rId64" Type="http://schemas.openxmlformats.org/officeDocument/2006/relationships/image" Target="media/image30.emf"/><Relationship Id="rId118" Type="http://schemas.openxmlformats.org/officeDocument/2006/relationships/oleObject" Target="embeddings/oleObject52.bin"/><Relationship Id="rId139" Type="http://schemas.openxmlformats.org/officeDocument/2006/relationships/image" Target="media/image69.wmf"/><Relationship Id="rId85" Type="http://schemas.openxmlformats.org/officeDocument/2006/relationships/image" Target="media/image42.wmf"/><Relationship Id="rId150" Type="http://schemas.openxmlformats.org/officeDocument/2006/relationships/oleObject" Target="embeddings/oleObject68.bin"/><Relationship Id="rId171" Type="http://schemas.openxmlformats.org/officeDocument/2006/relationships/image" Target="media/image85.wmf"/><Relationship Id="rId192" Type="http://schemas.openxmlformats.org/officeDocument/2006/relationships/oleObject" Target="embeddings/oleObject85.bin"/><Relationship Id="rId206" Type="http://schemas.openxmlformats.org/officeDocument/2006/relationships/image" Target="media/image101.wmf"/><Relationship Id="rId227" Type="http://schemas.openxmlformats.org/officeDocument/2006/relationships/oleObject" Target="embeddings/oleObject104.bin"/><Relationship Id="rId248" Type="http://schemas.openxmlformats.org/officeDocument/2006/relationships/image" Target="media/image121.wmf"/><Relationship Id="rId269" Type="http://schemas.openxmlformats.org/officeDocument/2006/relationships/oleObject" Target="embeddings/oleObject125.bin"/><Relationship Id="rId12" Type="http://schemas.openxmlformats.org/officeDocument/2006/relationships/oleObject" Target="embeddings/oleObject3.bin"/><Relationship Id="rId33" Type="http://schemas.openxmlformats.org/officeDocument/2006/relationships/oleObject" Target="embeddings/oleObject13.bin"/><Relationship Id="rId108" Type="http://schemas.openxmlformats.org/officeDocument/2006/relationships/oleObject" Target="embeddings/oleObject48.bin"/><Relationship Id="rId129" Type="http://schemas.openxmlformats.org/officeDocument/2006/relationships/image" Target="media/image64.wmf"/><Relationship Id="rId54" Type="http://schemas.openxmlformats.org/officeDocument/2006/relationships/image" Target="media/image25.wmf"/><Relationship Id="rId75" Type="http://schemas.openxmlformats.org/officeDocument/2006/relationships/oleObject" Target="embeddings/oleObject33.bin"/><Relationship Id="rId96" Type="http://schemas.openxmlformats.org/officeDocument/2006/relationships/oleObject" Target="embeddings/oleObject42.bin"/><Relationship Id="rId140" Type="http://schemas.openxmlformats.org/officeDocument/2006/relationships/oleObject" Target="embeddings/oleObject63.bin"/><Relationship Id="rId161" Type="http://schemas.openxmlformats.org/officeDocument/2006/relationships/image" Target="media/image80.wmf"/><Relationship Id="rId182" Type="http://schemas.openxmlformats.org/officeDocument/2006/relationships/image" Target="media/image90.wmf"/><Relationship Id="rId217" Type="http://schemas.openxmlformats.org/officeDocument/2006/relationships/oleObject" Target="embeddings/oleObject99.bin"/><Relationship Id="rId6" Type="http://schemas.openxmlformats.org/officeDocument/2006/relationships/endnotes" Target="endnotes.xml"/><Relationship Id="rId238" Type="http://schemas.openxmlformats.org/officeDocument/2006/relationships/image" Target="media/image116.wmf"/><Relationship Id="rId259" Type="http://schemas.openxmlformats.org/officeDocument/2006/relationships/oleObject" Target="embeddings/oleObject120.bin"/><Relationship Id="rId23" Type="http://schemas.openxmlformats.org/officeDocument/2006/relationships/image" Target="media/image9.wmf"/><Relationship Id="rId119" Type="http://schemas.openxmlformats.org/officeDocument/2006/relationships/image" Target="media/image59.wmf"/><Relationship Id="rId270" Type="http://schemas.openxmlformats.org/officeDocument/2006/relationships/image" Target="media/image132.emf"/><Relationship Id="rId44" Type="http://schemas.openxmlformats.org/officeDocument/2006/relationships/image" Target="media/image20.wmf"/><Relationship Id="rId65" Type="http://schemas.openxmlformats.org/officeDocument/2006/relationships/image" Target="media/image31.emf"/><Relationship Id="rId86" Type="http://schemas.openxmlformats.org/officeDocument/2006/relationships/oleObject" Target="embeddings/oleObject37.bin"/><Relationship Id="rId130" Type="http://schemas.openxmlformats.org/officeDocument/2006/relationships/oleObject" Target="embeddings/oleObject58.bin"/><Relationship Id="rId151" Type="http://schemas.openxmlformats.org/officeDocument/2006/relationships/image" Target="media/image75.wmf"/><Relationship Id="rId172" Type="http://schemas.openxmlformats.org/officeDocument/2006/relationships/oleObject" Target="embeddings/oleObject76.bin"/><Relationship Id="rId193" Type="http://schemas.openxmlformats.org/officeDocument/2006/relationships/image" Target="media/image95.wmf"/><Relationship Id="rId202" Type="http://schemas.openxmlformats.org/officeDocument/2006/relationships/image" Target="media/image99.wmf"/><Relationship Id="rId207" Type="http://schemas.openxmlformats.org/officeDocument/2006/relationships/oleObject" Target="embeddings/oleObject93.bin"/><Relationship Id="rId223" Type="http://schemas.openxmlformats.org/officeDocument/2006/relationships/oleObject" Target="embeddings/oleObject102.bin"/><Relationship Id="rId228" Type="http://schemas.openxmlformats.org/officeDocument/2006/relationships/image" Target="media/image111.wmf"/><Relationship Id="rId244" Type="http://schemas.openxmlformats.org/officeDocument/2006/relationships/image" Target="media/image119.wmf"/><Relationship Id="rId249" Type="http://schemas.openxmlformats.org/officeDocument/2006/relationships/oleObject" Target="embeddings/oleObject115.bin"/><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6.bin"/><Relationship Id="rId109" Type="http://schemas.openxmlformats.org/officeDocument/2006/relationships/image" Target="media/image54.wmf"/><Relationship Id="rId260" Type="http://schemas.openxmlformats.org/officeDocument/2006/relationships/image" Target="media/image127.wmf"/><Relationship Id="rId265" Type="http://schemas.openxmlformats.org/officeDocument/2006/relationships/oleObject" Target="embeddings/oleObject123.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7.wmf"/><Relationship Id="rId97" Type="http://schemas.openxmlformats.org/officeDocument/2006/relationships/image" Target="media/image48.wmf"/><Relationship Id="rId104" Type="http://schemas.openxmlformats.org/officeDocument/2006/relationships/oleObject" Target="embeddings/oleObject46.bin"/><Relationship Id="rId120" Type="http://schemas.openxmlformats.org/officeDocument/2006/relationships/oleObject" Target="embeddings/oleObject53.bin"/><Relationship Id="rId125" Type="http://schemas.openxmlformats.org/officeDocument/2006/relationships/image" Target="media/image62.wmf"/><Relationship Id="rId141" Type="http://schemas.openxmlformats.org/officeDocument/2006/relationships/image" Target="media/image70.wmf"/><Relationship Id="rId146" Type="http://schemas.openxmlformats.org/officeDocument/2006/relationships/oleObject" Target="embeddings/oleObject66.bin"/><Relationship Id="rId167" Type="http://schemas.openxmlformats.org/officeDocument/2006/relationships/image" Target="media/image83.wmf"/><Relationship Id="rId188" Type="http://schemas.openxmlformats.org/officeDocument/2006/relationships/image" Target="media/image93.wmf"/><Relationship Id="rId7" Type="http://schemas.openxmlformats.org/officeDocument/2006/relationships/image" Target="media/image1.wmf"/><Relationship Id="rId71" Type="http://schemas.openxmlformats.org/officeDocument/2006/relationships/oleObject" Target="embeddings/oleObject31.bin"/><Relationship Id="rId92" Type="http://schemas.openxmlformats.org/officeDocument/2006/relationships/oleObject" Target="embeddings/oleObject40.bin"/><Relationship Id="rId162" Type="http://schemas.openxmlformats.org/officeDocument/2006/relationships/oleObject" Target="embeddings/oleObject71.bin"/><Relationship Id="rId183" Type="http://schemas.openxmlformats.org/officeDocument/2006/relationships/oleObject" Target="embeddings/oleObject80.bin"/><Relationship Id="rId213" Type="http://schemas.openxmlformats.org/officeDocument/2006/relationships/oleObject" Target="embeddings/oleObject97.bin"/><Relationship Id="rId218" Type="http://schemas.openxmlformats.org/officeDocument/2006/relationships/image" Target="media/image106.wmf"/><Relationship Id="rId234" Type="http://schemas.openxmlformats.org/officeDocument/2006/relationships/image" Target="media/image114.wmf"/><Relationship Id="rId239" Type="http://schemas.openxmlformats.org/officeDocument/2006/relationships/oleObject" Target="embeddings/oleObject110.bin"/><Relationship Id="rId2" Type="http://schemas.openxmlformats.org/officeDocument/2006/relationships/styles" Target="styles.xml"/><Relationship Id="rId29" Type="http://schemas.openxmlformats.org/officeDocument/2006/relationships/image" Target="media/image12.wmf"/><Relationship Id="rId250" Type="http://schemas.openxmlformats.org/officeDocument/2006/relationships/image" Target="media/image122.wmf"/><Relationship Id="rId255" Type="http://schemas.openxmlformats.org/officeDocument/2006/relationships/oleObject" Target="embeddings/oleObject118.bin"/><Relationship Id="rId271" Type="http://schemas.openxmlformats.org/officeDocument/2006/relationships/hyperlink" Target="https://creativecommons.org/licenses/by-nc-sa/4.0/" TargetMode="External"/><Relationship Id="rId276" Type="http://schemas.openxmlformats.org/officeDocument/2006/relationships/fontTable" Target="fontTable.xml"/><Relationship Id="rId24" Type="http://schemas.openxmlformats.org/officeDocument/2006/relationships/oleObject" Target="embeddings/oleObject9.bin"/><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image" Target="media/image32.wmf"/><Relationship Id="rId87" Type="http://schemas.openxmlformats.org/officeDocument/2006/relationships/image" Target="media/image43.wmf"/><Relationship Id="rId110" Type="http://schemas.openxmlformats.org/officeDocument/2006/relationships/oleObject" Target="embeddings/oleObject49.bin"/><Relationship Id="rId115" Type="http://schemas.openxmlformats.org/officeDocument/2006/relationships/image" Target="media/image57.wmf"/><Relationship Id="rId131" Type="http://schemas.openxmlformats.org/officeDocument/2006/relationships/image" Target="media/image65.wmf"/><Relationship Id="rId136" Type="http://schemas.openxmlformats.org/officeDocument/2006/relationships/oleObject" Target="embeddings/oleObject61.bin"/><Relationship Id="rId157" Type="http://schemas.openxmlformats.org/officeDocument/2006/relationships/image" Target="media/image78.wmf"/><Relationship Id="rId178" Type="http://schemas.openxmlformats.org/officeDocument/2006/relationships/image" Target="media/image88.wmf"/><Relationship Id="rId61" Type="http://schemas.openxmlformats.org/officeDocument/2006/relationships/oleObject" Target="embeddings/oleObject27.bin"/><Relationship Id="rId82" Type="http://schemas.openxmlformats.org/officeDocument/2006/relationships/oleObject" Target="embeddings/oleObject35.bin"/><Relationship Id="rId152" Type="http://schemas.openxmlformats.org/officeDocument/2006/relationships/oleObject" Target="embeddings/oleObject69.bin"/><Relationship Id="rId173" Type="http://schemas.openxmlformats.org/officeDocument/2006/relationships/image" Target="media/image86.wmf"/><Relationship Id="rId194" Type="http://schemas.openxmlformats.org/officeDocument/2006/relationships/oleObject" Target="embeddings/oleObject86.bin"/><Relationship Id="rId199" Type="http://schemas.openxmlformats.org/officeDocument/2006/relationships/image" Target="media/image98.wmf"/><Relationship Id="rId203" Type="http://schemas.openxmlformats.org/officeDocument/2006/relationships/oleObject" Target="embeddings/oleObject91.bin"/><Relationship Id="rId208" Type="http://schemas.openxmlformats.org/officeDocument/2006/relationships/image" Target="media/image102.wmf"/><Relationship Id="rId229" Type="http://schemas.openxmlformats.org/officeDocument/2006/relationships/oleObject" Target="embeddings/oleObject105.bin"/><Relationship Id="rId19" Type="http://schemas.openxmlformats.org/officeDocument/2006/relationships/image" Target="media/image7.wmf"/><Relationship Id="rId224" Type="http://schemas.openxmlformats.org/officeDocument/2006/relationships/image" Target="media/image109.wmf"/><Relationship Id="rId240" Type="http://schemas.openxmlformats.org/officeDocument/2006/relationships/image" Target="media/image117.wmf"/><Relationship Id="rId245" Type="http://schemas.openxmlformats.org/officeDocument/2006/relationships/oleObject" Target="embeddings/oleObject113.bin"/><Relationship Id="rId261" Type="http://schemas.openxmlformats.org/officeDocument/2006/relationships/oleObject" Target="embeddings/oleObject121.bin"/><Relationship Id="rId266" Type="http://schemas.openxmlformats.org/officeDocument/2006/relationships/image" Target="media/image130.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oleObject" Target="embeddings/oleObject44.bin"/><Relationship Id="rId105" Type="http://schemas.openxmlformats.org/officeDocument/2006/relationships/image" Target="media/image52.wmf"/><Relationship Id="rId126" Type="http://schemas.openxmlformats.org/officeDocument/2006/relationships/oleObject" Target="embeddings/oleObject56.bin"/><Relationship Id="rId147" Type="http://schemas.openxmlformats.org/officeDocument/2006/relationships/image" Target="media/image73.wmf"/><Relationship Id="rId168" Type="http://schemas.openxmlformats.org/officeDocument/2006/relationships/oleObject" Target="embeddings/oleObject74.bin"/><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5.wmf"/><Relationship Id="rId93" Type="http://schemas.openxmlformats.org/officeDocument/2006/relationships/image" Target="media/image46.wmf"/><Relationship Id="rId98" Type="http://schemas.openxmlformats.org/officeDocument/2006/relationships/oleObject" Target="embeddings/oleObject43.bin"/><Relationship Id="rId121" Type="http://schemas.openxmlformats.org/officeDocument/2006/relationships/image" Target="media/image60.wmf"/><Relationship Id="rId142" Type="http://schemas.openxmlformats.org/officeDocument/2006/relationships/oleObject" Target="embeddings/oleObject64.bin"/><Relationship Id="rId163" Type="http://schemas.openxmlformats.org/officeDocument/2006/relationships/image" Target="media/image81.wmf"/><Relationship Id="rId184" Type="http://schemas.openxmlformats.org/officeDocument/2006/relationships/image" Target="media/image91.wmf"/><Relationship Id="rId189" Type="http://schemas.openxmlformats.org/officeDocument/2006/relationships/oleObject" Target="embeddings/oleObject83.bin"/><Relationship Id="rId219" Type="http://schemas.openxmlformats.org/officeDocument/2006/relationships/oleObject" Target="embeddings/oleObject100.bin"/><Relationship Id="rId3" Type="http://schemas.openxmlformats.org/officeDocument/2006/relationships/settings" Target="settings.xml"/><Relationship Id="rId214" Type="http://schemas.openxmlformats.org/officeDocument/2006/relationships/image" Target="media/image104.wmf"/><Relationship Id="rId230" Type="http://schemas.openxmlformats.org/officeDocument/2006/relationships/image" Target="media/image112.wmf"/><Relationship Id="rId235" Type="http://schemas.openxmlformats.org/officeDocument/2006/relationships/oleObject" Target="embeddings/oleObject108.bin"/><Relationship Id="rId251" Type="http://schemas.openxmlformats.org/officeDocument/2006/relationships/oleObject" Target="embeddings/oleObject116.bin"/><Relationship Id="rId256" Type="http://schemas.openxmlformats.org/officeDocument/2006/relationships/image" Target="media/image125.emf"/><Relationship Id="rId277" Type="http://schemas.openxmlformats.org/officeDocument/2006/relationships/theme" Target="theme/theme1.xml"/><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29.bin"/><Relationship Id="rId116" Type="http://schemas.openxmlformats.org/officeDocument/2006/relationships/oleObject" Target="embeddings/oleObject51.bin"/><Relationship Id="rId137" Type="http://schemas.openxmlformats.org/officeDocument/2006/relationships/image" Target="media/image68.wmf"/><Relationship Id="rId158" Type="http://schemas.openxmlformats.org/officeDocument/2006/relationships/oleObject" Target="embeddings/oleObject70.bin"/><Relationship Id="rId272"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image" Target="media/image41.wmf"/><Relationship Id="rId88" Type="http://schemas.openxmlformats.org/officeDocument/2006/relationships/oleObject" Target="embeddings/oleObject38.bin"/><Relationship Id="rId111" Type="http://schemas.openxmlformats.org/officeDocument/2006/relationships/image" Target="media/image55.emf"/><Relationship Id="rId132" Type="http://schemas.openxmlformats.org/officeDocument/2006/relationships/oleObject" Target="embeddings/oleObject59.bin"/><Relationship Id="rId153" Type="http://schemas.openxmlformats.org/officeDocument/2006/relationships/image" Target="media/image76.emf"/><Relationship Id="rId174" Type="http://schemas.openxmlformats.org/officeDocument/2006/relationships/oleObject" Target="embeddings/oleObject77.bin"/><Relationship Id="rId179" Type="http://schemas.openxmlformats.org/officeDocument/2006/relationships/oleObject" Target="embeddings/oleObject78.bin"/><Relationship Id="rId195" Type="http://schemas.openxmlformats.org/officeDocument/2006/relationships/image" Target="media/image96.wmf"/><Relationship Id="rId209" Type="http://schemas.openxmlformats.org/officeDocument/2006/relationships/oleObject" Target="embeddings/oleObject94.bin"/><Relationship Id="rId190" Type="http://schemas.openxmlformats.org/officeDocument/2006/relationships/image" Target="media/image94.wmf"/><Relationship Id="rId204" Type="http://schemas.openxmlformats.org/officeDocument/2006/relationships/image" Target="media/image100.wmf"/><Relationship Id="rId220" Type="http://schemas.openxmlformats.org/officeDocument/2006/relationships/image" Target="media/image107.wmf"/><Relationship Id="rId225" Type="http://schemas.openxmlformats.org/officeDocument/2006/relationships/oleObject" Target="embeddings/oleObject103.bin"/><Relationship Id="rId241" Type="http://schemas.openxmlformats.org/officeDocument/2006/relationships/oleObject" Target="embeddings/oleObject111.bin"/><Relationship Id="rId246" Type="http://schemas.openxmlformats.org/officeDocument/2006/relationships/image" Target="media/image120.wmf"/><Relationship Id="rId267" Type="http://schemas.openxmlformats.org/officeDocument/2006/relationships/oleObject" Target="embeddings/oleObject124.bin"/><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oleObject" Target="embeddings/oleObject25.bin"/><Relationship Id="rId106" Type="http://schemas.openxmlformats.org/officeDocument/2006/relationships/oleObject" Target="embeddings/oleObject47.bin"/><Relationship Id="rId127" Type="http://schemas.openxmlformats.org/officeDocument/2006/relationships/image" Target="media/image63.wmf"/><Relationship Id="rId262" Type="http://schemas.openxmlformats.org/officeDocument/2006/relationships/image" Target="media/image128.wmf"/><Relationship Id="rId10" Type="http://schemas.openxmlformats.org/officeDocument/2006/relationships/oleObject" Target="embeddings/oleObject2.bin"/><Relationship Id="rId31" Type="http://schemas.openxmlformats.org/officeDocument/2006/relationships/image" Target="media/image13.emf"/><Relationship Id="rId52" Type="http://schemas.openxmlformats.org/officeDocument/2006/relationships/image" Target="media/image24.wmf"/><Relationship Id="rId73" Type="http://schemas.openxmlformats.org/officeDocument/2006/relationships/oleObject" Target="embeddings/oleObject32.bin"/><Relationship Id="rId78" Type="http://schemas.openxmlformats.org/officeDocument/2006/relationships/customXml" Target="ink/ink1.xml"/><Relationship Id="rId94" Type="http://schemas.openxmlformats.org/officeDocument/2006/relationships/oleObject" Target="embeddings/oleObject41.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4.bin"/><Relationship Id="rId143" Type="http://schemas.openxmlformats.org/officeDocument/2006/relationships/image" Target="media/image71.wmf"/><Relationship Id="rId148" Type="http://schemas.openxmlformats.org/officeDocument/2006/relationships/oleObject" Target="embeddings/oleObject67.bin"/><Relationship Id="rId164" Type="http://schemas.openxmlformats.org/officeDocument/2006/relationships/oleObject" Target="embeddings/oleObject72.bin"/><Relationship Id="rId169" Type="http://schemas.openxmlformats.org/officeDocument/2006/relationships/image" Target="media/image84.wmf"/><Relationship Id="rId185" Type="http://schemas.openxmlformats.org/officeDocument/2006/relationships/oleObject" Target="embeddings/oleObject81.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9.wmf"/><Relationship Id="rId210" Type="http://schemas.openxmlformats.org/officeDocument/2006/relationships/image" Target="media/image103.wmf"/><Relationship Id="rId215" Type="http://schemas.openxmlformats.org/officeDocument/2006/relationships/oleObject" Target="embeddings/oleObject98.bin"/><Relationship Id="rId236" Type="http://schemas.openxmlformats.org/officeDocument/2006/relationships/image" Target="media/image115.wmf"/><Relationship Id="rId257" Type="http://schemas.openxmlformats.org/officeDocument/2006/relationships/oleObject" Target="embeddings/oleObject119.bin"/><Relationship Id="rId26" Type="http://schemas.openxmlformats.org/officeDocument/2006/relationships/oleObject" Target="embeddings/oleObject10.bin"/><Relationship Id="rId231" Type="http://schemas.openxmlformats.org/officeDocument/2006/relationships/oleObject" Target="embeddings/oleObject106.bin"/><Relationship Id="rId252" Type="http://schemas.openxmlformats.org/officeDocument/2006/relationships/image" Target="media/image123.wmf"/><Relationship Id="rId273" Type="http://schemas.openxmlformats.org/officeDocument/2006/relationships/footer" Target="footer1.xml"/><Relationship Id="rId47" Type="http://schemas.openxmlformats.org/officeDocument/2006/relationships/oleObject" Target="embeddings/oleObject20.bin"/><Relationship Id="rId68" Type="http://schemas.openxmlformats.org/officeDocument/2006/relationships/image" Target="media/image33.wmf"/><Relationship Id="rId89" Type="http://schemas.openxmlformats.org/officeDocument/2006/relationships/image" Target="media/image44.wmf"/><Relationship Id="rId112" Type="http://schemas.openxmlformats.org/officeDocument/2006/relationships/oleObject" Target="embeddings/Microsoft_Visio_2003-2010_Drawing.vsd"/><Relationship Id="rId133" Type="http://schemas.openxmlformats.org/officeDocument/2006/relationships/image" Target="media/image66.wmf"/><Relationship Id="rId154" Type="http://schemas.openxmlformats.org/officeDocument/2006/relationships/oleObject" Target="embeddings/Microsoft_Visio_2003-2010_Drawing1.vsd"/><Relationship Id="rId175" Type="http://schemas.openxmlformats.org/officeDocument/2006/relationships/image" Target="media/image87.emf"/><Relationship Id="rId196" Type="http://schemas.openxmlformats.org/officeDocument/2006/relationships/oleObject" Target="embeddings/oleObject87.bin"/><Relationship Id="rId200" Type="http://schemas.openxmlformats.org/officeDocument/2006/relationships/oleObject" Target="embeddings/oleObject89.bin"/><Relationship Id="rId16" Type="http://schemas.openxmlformats.org/officeDocument/2006/relationships/oleObject" Target="embeddings/oleObject5.bin"/><Relationship Id="rId221" Type="http://schemas.openxmlformats.org/officeDocument/2006/relationships/oleObject" Target="embeddings/oleObject101.bin"/><Relationship Id="rId242" Type="http://schemas.openxmlformats.org/officeDocument/2006/relationships/image" Target="media/image118.wmf"/><Relationship Id="rId263" Type="http://schemas.openxmlformats.org/officeDocument/2006/relationships/oleObject" Target="embeddings/oleObject122.bin"/><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image" Target="media/image38.png"/><Relationship Id="rId102" Type="http://schemas.openxmlformats.org/officeDocument/2006/relationships/oleObject" Target="embeddings/oleObject45.bin"/><Relationship Id="rId123" Type="http://schemas.openxmlformats.org/officeDocument/2006/relationships/image" Target="media/image61.wmf"/><Relationship Id="rId144" Type="http://schemas.openxmlformats.org/officeDocument/2006/relationships/oleObject" Target="embeddings/oleObject65.bin"/><Relationship Id="rId90" Type="http://schemas.openxmlformats.org/officeDocument/2006/relationships/oleObject" Target="embeddings/oleObject39.bin"/><Relationship Id="rId165" Type="http://schemas.openxmlformats.org/officeDocument/2006/relationships/image" Target="media/image82.wmf"/><Relationship Id="rId186" Type="http://schemas.openxmlformats.org/officeDocument/2006/relationships/image" Target="media/image92.wmf"/><Relationship Id="rId211" Type="http://schemas.openxmlformats.org/officeDocument/2006/relationships/oleObject" Target="embeddings/oleObject95.bin"/><Relationship Id="rId232" Type="http://schemas.openxmlformats.org/officeDocument/2006/relationships/image" Target="media/image113.wmf"/><Relationship Id="rId253" Type="http://schemas.openxmlformats.org/officeDocument/2006/relationships/oleObject" Target="embeddings/oleObject117.bin"/><Relationship Id="rId274" Type="http://schemas.openxmlformats.org/officeDocument/2006/relationships/header" Target="header2.xml"/><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oleObject" Target="embeddings/oleObject30.bin"/><Relationship Id="rId113" Type="http://schemas.openxmlformats.org/officeDocument/2006/relationships/image" Target="media/image56.wmf"/><Relationship Id="rId134" Type="http://schemas.openxmlformats.org/officeDocument/2006/relationships/oleObject" Target="embeddings/oleObject60.bin"/><Relationship Id="rId80" Type="http://schemas.openxmlformats.org/officeDocument/2006/relationships/image" Target="media/image39.emf"/><Relationship Id="rId155" Type="http://schemas.openxmlformats.org/officeDocument/2006/relationships/image" Target="media/image77.emf"/><Relationship Id="rId176" Type="http://schemas.openxmlformats.org/officeDocument/2006/relationships/oleObject" Target="embeddings/Microsoft_Visio_2003-2010_Drawing4.vsd"/><Relationship Id="rId197" Type="http://schemas.openxmlformats.org/officeDocument/2006/relationships/image" Target="media/image97.wmf"/><Relationship Id="rId201" Type="http://schemas.openxmlformats.org/officeDocument/2006/relationships/oleObject" Target="embeddings/oleObject90.bin"/><Relationship Id="rId222" Type="http://schemas.openxmlformats.org/officeDocument/2006/relationships/image" Target="media/image108.wmf"/><Relationship Id="rId243" Type="http://schemas.openxmlformats.org/officeDocument/2006/relationships/oleObject" Target="embeddings/oleObject112.bin"/><Relationship Id="rId264" Type="http://schemas.openxmlformats.org/officeDocument/2006/relationships/image" Target="media/image129.wmf"/><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image" Target="media/image51.wmf"/><Relationship Id="rId124" Type="http://schemas.openxmlformats.org/officeDocument/2006/relationships/oleObject" Target="embeddings/oleObject55.bin"/><Relationship Id="rId70" Type="http://schemas.openxmlformats.org/officeDocument/2006/relationships/image" Target="media/image34.wmf"/><Relationship Id="rId91" Type="http://schemas.openxmlformats.org/officeDocument/2006/relationships/image" Target="media/image45.wmf"/><Relationship Id="rId145" Type="http://schemas.openxmlformats.org/officeDocument/2006/relationships/image" Target="media/image72.wmf"/><Relationship Id="rId166" Type="http://schemas.openxmlformats.org/officeDocument/2006/relationships/oleObject" Target="embeddings/oleObject73.bin"/><Relationship Id="rId187" Type="http://schemas.openxmlformats.org/officeDocument/2006/relationships/oleObject" Target="embeddings/oleObject82.bin"/><Relationship Id="rId1" Type="http://schemas.openxmlformats.org/officeDocument/2006/relationships/numbering" Target="numbering.xml"/><Relationship Id="rId212" Type="http://schemas.openxmlformats.org/officeDocument/2006/relationships/oleObject" Target="embeddings/oleObject96.bin"/><Relationship Id="rId233" Type="http://schemas.openxmlformats.org/officeDocument/2006/relationships/oleObject" Target="embeddings/oleObject107.bin"/><Relationship Id="rId254" Type="http://schemas.openxmlformats.org/officeDocument/2006/relationships/image" Target="media/image124.wmf"/><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oleObject" Target="embeddings/oleObject50.bin"/><Relationship Id="rId275" Type="http://schemas.openxmlformats.org/officeDocument/2006/relationships/footer" Target="footer2.xml"/><Relationship Id="rId60" Type="http://schemas.openxmlformats.org/officeDocument/2006/relationships/image" Target="media/image28.wmf"/><Relationship Id="rId81" Type="http://schemas.openxmlformats.org/officeDocument/2006/relationships/image" Target="media/image40.wmf"/><Relationship Id="rId135" Type="http://schemas.openxmlformats.org/officeDocument/2006/relationships/image" Target="media/image67.wmf"/><Relationship Id="rId156" Type="http://schemas.openxmlformats.org/officeDocument/2006/relationships/oleObject" Target="embeddings/Microsoft_Visio_2003-2010_Drawing2.vsd"/><Relationship Id="rId177" Type="http://schemas.openxmlformats.org/officeDocument/2006/relationships/oleObject" Target="embeddings/Microsoft_Visio_2003-2010_Drawing5.vsd"/><Relationship Id="rId198" Type="http://schemas.openxmlformats.org/officeDocument/2006/relationships/oleObject" Target="embeddings/oleObject88.bin"/></Relationships>
</file>

<file path=word/_rels/header2.xml.rels><?xml version="1.0" encoding="UTF-8" standalone="yes"?>
<Relationships xmlns="http://schemas.openxmlformats.org/package/2006/relationships"><Relationship Id="rId2" Type="http://schemas.openxmlformats.org/officeDocument/2006/relationships/image" Target="media/image134.png"/><Relationship Id="rId1" Type="http://schemas.openxmlformats.org/officeDocument/2006/relationships/image" Target="media/image13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murphy\Desktop\do%20not%20back%20up\course%20work\gsu%20courses%20spring%202020\2020%20microsoft%20word%20template.dotx"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2-28T15:27:40.792"/>
    </inkml:context>
    <inkml:brush xml:id="br0">
      <inkml:brushProperty name="width" value="0.035" units="cm"/>
      <inkml:brushProperty name="height" value="0.035" units="cm"/>
    </inkml:brush>
  </inkml:definitions>
  <inkml:trace contextRef="#ctx0" brushRef="#br0">8519 371 24575,'-4'1'0,"0"1"0,1-1 0,-1 1 0,0 1 0,1-1 0,0 0 0,0 1 0,0-1 0,-6 7 0,-8 6 0,-133 76 0,31-20 0,84-48 0,-1-2 0,-1-1 0,-1-2 0,0-1 0,-77 21 0,78-28 0,-60 26 0,-2 1 0,-280 52 0,357-85 0,-120 14 0,42-7 0,-119 16 0,-182 34 0,143-9 0,156-34 0,-52-2 0,36-5 0,-4-1 0,-200-8 0,151-4 0,-1033 2 0,1158-3 0,-66-10 0,32 1 0,21 2 0,0-4 0,2-2 0,-1-2 0,-62-30 0,-181-80 0,116 33 0,36 16 0,135 71 25,-1-1 0,2 0 1,-1-2-1,-12-12 0,-26-19-1516,24 24-5335</inkml:trace>
  <inkml:trace contextRef="#ctx0" brushRef="#br0" timeOffset="1695.33">2541 503 24575,'0'4'0,"0"7"0,4 5 0,2 5 0,0 3 0,-2 2 0,-1 1 0,-1 1 0,-1-1 0,0 1 0,-1-6-8191</inkml:trace>
  <inkml:trace contextRef="#ctx0" brushRef="#br0" timeOffset="2789.56">2567 530 24575,'4'-5'0,"7"-1"0,5 0 0,5 1 0,3 2 0,-3-3 0,0-1 0,1 1 0,1-4 0,-3 1-8191</inkml:trace>
  <inkml:trace contextRef="#ctx0" brushRef="#br0" timeOffset="6848.7">1 186 24575,'0'34'0,"1"0"0,2 1 0,12 58 0,-10-75 0,1 0 0,1 0 0,0 0 0,1-1 0,1 0 0,1 0 0,0-1 0,17 19 0,5 2 0,2-3 0,0-1 0,75 55 0,-31-36 0,86 44 0,81 33 0,-199-107 0,0-3 0,2-2 0,66 15 0,151 17 0,-220-42 0,363 44 0,-280-36 0,-77-10 0,0 1 0,79 22 0,-92-19 0,-1-2 0,68 5 0,-16-2 0,139 16 0,-116-16 0,207-7 0,-149-6 0,562 3 0,-712-3 0,0 0 0,0 0 0,-1-2 0,1-1 0,-1 0 0,0-2 0,-1 0 0,0-1 0,24-15 0,24-10 0,171-86 0,65-31 0,-256 127 0,-1-2 0,60-47 0,-14 9 0,-7 12 0,-47 31 0,-1-2 0,-1-1 0,-1-2 0,45-43 0,-26 11 0,-3-1 0,45-69 0,-70 86 0,34-80 0,-31 62 0,-16 31-1365,-3 2-5461</inkml:trace>
  <inkml:trace contextRef="#ctx0" brushRef="#br0" timeOffset="7793.97">5716 1 24575,'-5'0'0,"-5"0"0,-7 0 0,-4 4 0,-3 2 0,-2 4 0,4 0-8191</inkml:trace>
  <inkml:trace contextRef="#ctx0" brushRef="#br0" timeOffset="8818.12">5716 1 24575,'0'4'0,"4"2"0,2 4 0,4 9 0,5 2 0,0 2 0,-3 1 0,-3 1 0,1 1 0,-1-4-8191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2020 microsoft word template</Template>
  <TotalTime>165</TotalTime>
  <Pages>10</Pages>
  <Words>2629</Words>
  <Characters>14987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AASU</Company>
  <LinksUpToDate>false</LinksUpToDate>
  <CharactersWithSpaces>17581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Murphy</dc:creator>
  <cp:lastModifiedBy>Thomas Murphy</cp:lastModifiedBy>
  <cp:revision>56</cp:revision>
  <dcterms:created xsi:type="dcterms:W3CDTF">2025-02-27T14:44:00Z</dcterms:created>
  <dcterms:modified xsi:type="dcterms:W3CDTF">2025-02-28T17:28:00Z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